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2C89" w14:textId="29294805" w:rsidR="00383DF4" w:rsidRPr="00383DF4" w:rsidRDefault="00480ED3" w:rsidP="00383DF4">
      <w:pPr>
        <w:jc w:val="right"/>
        <w:rPr>
          <w:rFonts w:ascii="Poppins Light" w:hAnsi="Poppins Light" w:cs="Poppins Light"/>
          <w:b/>
          <w:bCs/>
          <w:sz w:val="20"/>
          <w:szCs w:val="20"/>
        </w:rPr>
      </w:pPr>
      <w:r w:rsidRPr="00C564FD">
        <w:rPr>
          <w:rStyle w:val="DefaultFontHxMailStyle"/>
          <w:rFonts w:ascii="Poppins Light" w:hAnsi="Poppins Light" w:cs="Poppins Light"/>
          <w:sz w:val="20"/>
          <w:szCs w:val="20"/>
        </w:rPr>
        <w:t xml:space="preserve">Communiqué de presse – </w:t>
      </w:r>
      <w:r w:rsidR="000F07DE">
        <w:rPr>
          <w:rStyle w:val="DefaultFontHxMailStyle"/>
          <w:rFonts w:ascii="Poppins Light" w:hAnsi="Poppins Light" w:cs="Poppins Light"/>
          <w:sz w:val="20"/>
          <w:szCs w:val="20"/>
        </w:rPr>
        <w:t>12</w:t>
      </w:r>
      <w:r w:rsidR="00383DF4">
        <w:rPr>
          <w:rStyle w:val="DefaultFontHxMailStyle"/>
          <w:rFonts w:ascii="Poppins Light" w:hAnsi="Poppins Light" w:cs="Poppins Light"/>
          <w:sz w:val="20"/>
          <w:szCs w:val="20"/>
        </w:rPr>
        <w:t xml:space="preserve"> février 2024</w:t>
      </w:r>
    </w:p>
    <w:p w14:paraId="6D4516C4" w14:textId="2B2855FD" w:rsidR="001F1E5C" w:rsidRPr="004A6219" w:rsidRDefault="00480ED3" w:rsidP="004A6219">
      <w:pPr>
        <w:pStyle w:val="Titre1"/>
        <w:rPr>
          <w:sz w:val="30"/>
          <w:szCs w:val="30"/>
        </w:rPr>
      </w:pPr>
      <w:r w:rsidRPr="00B639D6">
        <w:rPr>
          <w:sz w:val="30"/>
          <w:szCs w:val="30"/>
        </w:rPr>
        <w:t>Si nous ne réagissons pas, les dons de vêtements aux asbl tomberont entre les mains d’entreprises lucratives</w:t>
      </w:r>
      <w:r w:rsidR="00457F53" w:rsidRPr="00B639D6">
        <w:rPr>
          <w:sz w:val="30"/>
          <w:szCs w:val="30"/>
        </w:rPr>
        <w:t>, d’ici quelques semaines ou quelques mois tout au plus</w:t>
      </w:r>
      <w:r w:rsidRPr="00B639D6">
        <w:rPr>
          <w:sz w:val="30"/>
          <w:szCs w:val="30"/>
        </w:rPr>
        <w:t xml:space="preserve">. </w:t>
      </w:r>
    </w:p>
    <w:p w14:paraId="65F7A64C" w14:textId="77777777" w:rsidR="00F4575D" w:rsidRDefault="00F4575D" w:rsidP="007B795B">
      <w:pPr>
        <w:spacing w:line="240" w:lineRule="auto"/>
        <w:jc w:val="both"/>
        <w:rPr>
          <w:rFonts w:ascii="Poppins Light" w:hAnsi="Poppins Light" w:cs="Poppins Light"/>
          <w:sz w:val="20"/>
          <w:szCs w:val="20"/>
        </w:rPr>
      </w:pPr>
    </w:p>
    <w:p w14:paraId="73ADA0F4" w14:textId="5CA5F6BD" w:rsidR="00BB78CA" w:rsidRPr="00C564FD" w:rsidRDefault="00480ED3" w:rsidP="007B795B">
      <w:pPr>
        <w:spacing w:line="240" w:lineRule="auto"/>
        <w:jc w:val="both"/>
        <w:rPr>
          <w:rFonts w:ascii="Poppins Light" w:hAnsi="Poppins Light" w:cs="Poppins Light"/>
          <w:sz w:val="20"/>
          <w:szCs w:val="20"/>
        </w:rPr>
      </w:pPr>
      <w:r w:rsidRPr="00C564FD">
        <w:rPr>
          <w:rFonts w:ascii="Poppins Light" w:hAnsi="Poppins Light" w:cs="Poppins Light"/>
          <w:sz w:val="20"/>
          <w:szCs w:val="20"/>
        </w:rPr>
        <w:t xml:space="preserve">Les entreprises d’économie sociale et circulaire tirent la sonnette d’alarme ! </w:t>
      </w:r>
      <w:r w:rsidRPr="00C564FD">
        <w:rPr>
          <w:rFonts w:ascii="Poppins Light" w:hAnsi="Poppins Light" w:cs="Poppins Light"/>
          <w:i/>
          <w:iCs/>
          <w:sz w:val="20"/>
          <w:szCs w:val="20"/>
        </w:rPr>
        <w:t>« Si nous ne réagissons pas maintenant, les dons de vêtements aux asbl tomberont entre les mains d’entreprises lucratives, d’ici quelques semaines</w:t>
      </w:r>
      <w:r w:rsidR="00592BC6" w:rsidRPr="00C564FD">
        <w:rPr>
          <w:rFonts w:ascii="Poppins Light" w:hAnsi="Poppins Light" w:cs="Poppins Light"/>
          <w:i/>
          <w:iCs/>
          <w:sz w:val="20"/>
          <w:szCs w:val="20"/>
        </w:rPr>
        <w:t xml:space="preserve"> ou quelques mois tout au plus</w:t>
      </w:r>
      <w:r w:rsidRPr="00C564FD">
        <w:rPr>
          <w:rFonts w:ascii="Poppins Light" w:hAnsi="Poppins Light" w:cs="Poppins Light"/>
          <w:i/>
          <w:iCs/>
          <w:sz w:val="20"/>
          <w:szCs w:val="20"/>
        </w:rPr>
        <w:t xml:space="preserve"> », </w:t>
      </w:r>
      <w:r w:rsidRPr="00C564FD">
        <w:rPr>
          <w:rFonts w:ascii="Poppins Light" w:hAnsi="Poppins Light" w:cs="Poppins Light"/>
          <w:sz w:val="20"/>
          <w:szCs w:val="20"/>
        </w:rPr>
        <w:t xml:space="preserve">c’est avec cette interpellation choc que débute notre rencontre avec Christian Dessart, </w:t>
      </w:r>
      <w:r w:rsidR="00BB78CA" w:rsidRPr="00C564FD">
        <w:rPr>
          <w:rFonts w:ascii="Poppins Light" w:hAnsi="Poppins Light" w:cs="Poppins Light"/>
          <w:sz w:val="20"/>
          <w:szCs w:val="20"/>
        </w:rPr>
        <w:t xml:space="preserve">Directeur de l’asbl </w:t>
      </w:r>
      <w:r w:rsidR="00286F24" w:rsidRPr="00C564FD">
        <w:rPr>
          <w:rFonts w:ascii="Poppins Light" w:hAnsi="Poppins Light" w:cs="Poppins Light"/>
          <w:sz w:val="20"/>
          <w:szCs w:val="20"/>
        </w:rPr>
        <w:t>Terre</w:t>
      </w:r>
      <w:r w:rsidR="00BB78CA" w:rsidRPr="00C564FD">
        <w:rPr>
          <w:rFonts w:ascii="Poppins Light" w:hAnsi="Poppins Light" w:cs="Poppins Light"/>
          <w:sz w:val="20"/>
          <w:szCs w:val="20"/>
        </w:rPr>
        <w:t xml:space="preserve">, l’une des </w:t>
      </w:r>
      <w:r w:rsidR="005F4129" w:rsidRPr="00C564FD">
        <w:rPr>
          <w:rFonts w:ascii="Poppins Light" w:hAnsi="Poppins Light" w:cs="Poppins Light"/>
          <w:sz w:val="20"/>
          <w:szCs w:val="20"/>
        </w:rPr>
        <w:t>3</w:t>
      </w:r>
      <w:r w:rsidR="00BB78CA" w:rsidRPr="00C564FD">
        <w:rPr>
          <w:rFonts w:ascii="Poppins Light" w:hAnsi="Poppins Light" w:cs="Poppins Light"/>
          <w:sz w:val="20"/>
          <w:szCs w:val="20"/>
        </w:rPr>
        <w:t xml:space="preserve"> asbl, membre de la Fédération RESSOURCES activent depuis plusieurs décennies dans la collecte de vêtements par bulles</w:t>
      </w:r>
      <w:r w:rsidR="005F4129" w:rsidRPr="00C564FD">
        <w:rPr>
          <w:rFonts w:ascii="Poppins Light" w:hAnsi="Poppins Light" w:cs="Poppins Light"/>
          <w:sz w:val="20"/>
          <w:szCs w:val="20"/>
        </w:rPr>
        <w:t>, en Wallonie et à Bruxelles.</w:t>
      </w:r>
    </w:p>
    <w:p w14:paraId="40F72D79" w14:textId="156F6C02" w:rsidR="005F4129" w:rsidRPr="00C564FD" w:rsidRDefault="00BB78CA" w:rsidP="007B795B">
      <w:pPr>
        <w:spacing w:line="240" w:lineRule="auto"/>
        <w:jc w:val="both"/>
        <w:rPr>
          <w:rFonts w:ascii="Poppins Light" w:hAnsi="Poppins Light" w:cs="Poppins Light"/>
          <w:sz w:val="20"/>
          <w:szCs w:val="20"/>
        </w:rPr>
      </w:pPr>
      <w:r w:rsidRPr="00C564FD">
        <w:rPr>
          <w:rFonts w:ascii="Poppins Light" w:hAnsi="Poppins Light" w:cs="Poppins Light"/>
          <w:sz w:val="20"/>
          <w:szCs w:val="20"/>
        </w:rPr>
        <w:t xml:space="preserve">Le marché de la </w:t>
      </w:r>
      <w:r w:rsidR="00AB2A32" w:rsidRPr="00C564FD">
        <w:rPr>
          <w:rFonts w:ascii="Poppins Light" w:hAnsi="Poppins Light" w:cs="Poppins Light"/>
          <w:sz w:val="20"/>
          <w:szCs w:val="20"/>
        </w:rPr>
        <w:t>fripe</w:t>
      </w:r>
      <w:r w:rsidRPr="00C564FD">
        <w:rPr>
          <w:rFonts w:ascii="Poppins Light" w:hAnsi="Poppins Light" w:cs="Poppins Light"/>
          <w:sz w:val="20"/>
          <w:szCs w:val="20"/>
        </w:rPr>
        <w:t xml:space="preserve"> ne s’est jamais </w:t>
      </w:r>
      <w:r w:rsidR="005F4129" w:rsidRPr="00C564FD">
        <w:rPr>
          <w:rFonts w:ascii="Poppins Light" w:hAnsi="Poppins Light" w:cs="Poppins Light"/>
          <w:sz w:val="20"/>
          <w:szCs w:val="20"/>
        </w:rPr>
        <w:t>porté</w:t>
      </w:r>
      <w:r w:rsidRPr="00C564FD">
        <w:rPr>
          <w:rFonts w:ascii="Poppins Light" w:hAnsi="Poppins Light" w:cs="Poppins Light"/>
          <w:sz w:val="20"/>
          <w:szCs w:val="20"/>
        </w:rPr>
        <w:t xml:space="preserve"> aussi bien qu’aujourd’hui et pour cause,</w:t>
      </w:r>
      <w:r w:rsidR="005F4129" w:rsidRPr="00C564FD">
        <w:rPr>
          <w:rFonts w:ascii="Poppins Light" w:hAnsi="Poppins Light" w:cs="Poppins Light"/>
          <w:sz w:val="20"/>
          <w:szCs w:val="20"/>
        </w:rPr>
        <w:t xml:space="preserve"> avec près d’un demi-milliard de chiffre d’affaires en 2023, le marché de</w:t>
      </w:r>
      <w:r w:rsidR="00AB2A32" w:rsidRPr="00C564FD">
        <w:rPr>
          <w:rFonts w:ascii="Poppins Light" w:hAnsi="Poppins Light" w:cs="Poppins Light"/>
          <w:sz w:val="20"/>
          <w:szCs w:val="20"/>
        </w:rPr>
        <w:t xml:space="preserve">s vêtements de seconde main </w:t>
      </w:r>
      <w:r w:rsidR="005F4129" w:rsidRPr="00C564FD">
        <w:rPr>
          <w:rFonts w:ascii="Poppins Light" w:hAnsi="Poppins Light" w:cs="Poppins Light"/>
          <w:sz w:val="20"/>
          <w:szCs w:val="20"/>
        </w:rPr>
        <w:t>enregistre une croissance de 19% par rapport à l’année précédente</w:t>
      </w:r>
      <w:r w:rsidR="009D3C2B" w:rsidRPr="00C564FD">
        <w:rPr>
          <w:rStyle w:val="Appelnotedebasdep"/>
          <w:rFonts w:ascii="Poppins Light" w:hAnsi="Poppins Light" w:cs="Poppins Light"/>
          <w:sz w:val="20"/>
          <w:szCs w:val="20"/>
        </w:rPr>
        <w:footnoteReference w:id="1"/>
      </w:r>
      <w:r w:rsidR="005F4129" w:rsidRPr="00C564FD">
        <w:rPr>
          <w:rFonts w:ascii="Poppins Light" w:hAnsi="Poppins Light" w:cs="Poppins Light"/>
          <w:sz w:val="20"/>
          <w:szCs w:val="20"/>
        </w:rPr>
        <w:t xml:space="preserve"> </w:t>
      </w:r>
      <w:r w:rsidR="009D3C2B" w:rsidRPr="00C564FD">
        <w:rPr>
          <w:rFonts w:ascii="Poppins Light" w:hAnsi="Poppins Light" w:cs="Poppins Light"/>
          <w:sz w:val="20"/>
          <w:szCs w:val="20"/>
        </w:rPr>
        <w:t xml:space="preserve">. </w:t>
      </w:r>
      <w:r w:rsidR="005F4129" w:rsidRPr="00C564FD">
        <w:rPr>
          <w:rFonts w:ascii="Poppins Light" w:hAnsi="Poppins Light" w:cs="Poppins Light"/>
          <w:sz w:val="20"/>
          <w:szCs w:val="20"/>
        </w:rPr>
        <w:t>Un tel engouement</w:t>
      </w:r>
      <w:r w:rsidR="00480ED3" w:rsidRPr="00C564FD">
        <w:rPr>
          <w:rFonts w:ascii="Poppins Light" w:hAnsi="Poppins Light" w:cs="Poppins Light"/>
          <w:sz w:val="20"/>
          <w:szCs w:val="20"/>
        </w:rPr>
        <w:t xml:space="preserve"> met la pression sur </w:t>
      </w:r>
      <w:r w:rsidR="005F4129" w:rsidRPr="00C564FD">
        <w:rPr>
          <w:rFonts w:ascii="Poppins Light" w:hAnsi="Poppins Light" w:cs="Poppins Light"/>
          <w:sz w:val="20"/>
          <w:szCs w:val="20"/>
        </w:rPr>
        <w:t xml:space="preserve">un secteur historiquement </w:t>
      </w:r>
      <w:r w:rsidR="00AB2A32" w:rsidRPr="00C564FD">
        <w:rPr>
          <w:rFonts w:ascii="Poppins Light" w:hAnsi="Poppins Light" w:cs="Poppins Light"/>
          <w:sz w:val="20"/>
          <w:szCs w:val="20"/>
        </w:rPr>
        <w:t>organisé</w:t>
      </w:r>
      <w:r w:rsidR="005F4129" w:rsidRPr="00C564FD">
        <w:rPr>
          <w:rFonts w:ascii="Poppins Light" w:hAnsi="Poppins Light" w:cs="Poppins Light"/>
          <w:sz w:val="20"/>
          <w:szCs w:val="20"/>
        </w:rPr>
        <w:t xml:space="preserve"> par </w:t>
      </w:r>
      <w:r w:rsidR="00AB2A32" w:rsidRPr="00C564FD">
        <w:rPr>
          <w:rFonts w:ascii="Poppins Light" w:hAnsi="Poppins Light" w:cs="Poppins Light"/>
          <w:sz w:val="20"/>
          <w:szCs w:val="20"/>
        </w:rPr>
        <w:t xml:space="preserve">les </w:t>
      </w:r>
      <w:r w:rsidR="005F4129" w:rsidRPr="00C564FD">
        <w:rPr>
          <w:rFonts w:ascii="Poppins Light" w:hAnsi="Poppins Light" w:cs="Poppins Light"/>
          <w:sz w:val="20"/>
          <w:szCs w:val="20"/>
        </w:rPr>
        <w:t>entreprises d’économie sociale comme l’asbl Les Petits Riens</w:t>
      </w:r>
      <w:r w:rsidR="00286F24" w:rsidRPr="00C564FD">
        <w:rPr>
          <w:rFonts w:ascii="Poppins Light" w:hAnsi="Poppins Light" w:cs="Poppins Light"/>
          <w:sz w:val="20"/>
          <w:szCs w:val="20"/>
        </w:rPr>
        <w:t xml:space="preserve">, Terre et </w:t>
      </w:r>
      <w:r w:rsidR="005F4129" w:rsidRPr="00C564FD">
        <w:rPr>
          <w:rFonts w:ascii="Poppins Light" w:hAnsi="Poppins Light" w:cs="Poppins Light"/>
          <w:sz w:val="20"/>
          <w:szCs w:val="20"/>
        </w:rPr>
        <w:t>Oxfam</w:t>
      </w:r>
      <w:r w:rsidR="008B7B49">
        <w:rPr>
          <w:rFonts w:ascii="Poppins Light" w:hAnsi="Poppins Light" w:cs="Poppins Light"/>
          <w:sz w:val="20"/>
          <w:szCs w:val="20"/>
        </w:rPr>
        <w:t xml:space="preserve">, </w:t>
      </w:r>
      <w:r w:rsidR="008B7B49" w:rsidRPr="00472140">
        <w:rPr>
          <w:rFonts w:ascii="Poppins Light" w:hAnsi="Poppins Light" w:cs="Poppins Light"/>
          <w:sz w:val="20"/>
          <w:szCs w:val="20"/>
        </w:rPr>
        <w:t xml:space="preserve">qui </w:t>
      </w:r>
      <w:r w:rsidR="00472140" w:rsidRPr="00472140">
        <w:rPr>
          <w:rFonts w:ascii="Poppins Light" w:hAnsi="Poppins Light" w:cs="Poppins Light"/>
          <w:sz w:val="20"/>
          <w:szCs w:val="20"/>
        </w:rPr>
        <w:t xml:space="preserve">paradoxalement </w:t>
      </w:r>
      <w:r w:rsidR="008B7B49" w:rsidRPr="00472140">
        <w:rPr>
          <w:rFonts w:ascii="Poppins Light" w:hAnsi="Poppins Light" w:cs="Poppins Light"/>
          <w:sz w:val="20"/>
          <w:szCs w:val="20"/>
        </w:rPr>
        <w:t>enregistrent en 2023 des résultats plus mitigés.</w:t>
      </w:r>
    </w:p>
    <w:p w14:paraId="3121F698" w14:textId="023723BE" w:rsidR="001D3791" w:rsidRDefault="00480ED3" w:rsidP="007B795B">
      <w:pPr>
        <w:spacing w:line="240" w:lineRule="auto"/>
        <w:jc w:val="both"/>
        <w:rPr>
          <w:rFonts w:ascii="Poppins Light" w:hAnsi="Poppins Light" w:cs="Poppins Light"/>
          <w:sz w:val="20"/>
          <w:szCs w:val="20"/>
        </w:rPr>
      </w:pPr>
      <w:r w:rsidRPr="00C564FD">
        <w:rPr>
          <w:rFonts w:ascii="Poppins Light" w:hAnsi="Poppins Light" w:cs="Poppins Light"/>
          <w:i/>
          <w:iCs/>
          <w:sz w:val="20"/>
          <w:szCs w:val="20"/>
        </w:rPr>
        <w:t xml:space="preserve">« Le marché du textile de seconde main est en surchauffe, menant de plus en plus d’acteurs à s’y intéresser et à y prendre part, pas toujours de manière </w:t>
      </w:r>
      <w:r w:rsidR="00AB2A32" w:rsidRPr="00C564FD">
        <w:rPr>
          <w:rFonts w:ascii="Poppins Light" w:hAnsi="Poppins Light" w:cs="Poppins Light"/>
          <w:i/>
          <w:iCs/>
          <w:sz w:val="20"/>
          <w:szCs w:val="20"/>
        </w:rPr>
        <w:t>très vertueuse</w:t>
      </w:r>
      <w:r w:rsidRPr="00C564FD">
        <w:rPr>
          <w:rFonts w:ascii="Poppins Light" w:hAnsi="Poppins Light" w:cs="Poppins Light"/>
          <w:i/>
          <w:iCs/>
          <w:sz w:val="20"/>
          <w:szCs w:val="20"/>
        </w:rPr>
        <w:t xml:space="preserve"> »</w:t>
      </w:r>
      <w:r w:rsidR="005F4129" w:rsidRPr="00C564FD">
        <w:rPr>
          <w:rFonts w:ascii="Poppins Light" w:hAnsi="Poppins Light" w:cs="Poppins Light"/>
          <w:sz w:val="20"/>
          <w:szCs w:val="20"/>
        </w:rPr>
        <w:t xml:space="preserve">, </w:t>
      </w:r>
      <w:r w:rsidRPr="00C564FD">
        <w:rPr>
          <w:rFonts w:ascii="Poppins Light" w:hAnsi="Poppins Light" w:cs="Poppins Light"/>
          <w:sz w:val="20"/>
          <w:szCs w:val="20"/>
        </w:rPr>
        <w:t xml:space="preserve">explique </w:t>
      </w:r>
      <w:r w:rsidR="00AB2A32" w:rsidRPr="00C564FD">
        <w:rPr>
          <w:rFonts w:ascii="Poppins Light" w:hAnsi="Poppins Light" w:cs="Poppins Light"/>
          <w:sz w:val="20"/>
          <w:szCs w:val="20"/>
        </w:rPr>
        <w:t>Franck Kerckhof, porte-parole de la Fédération RESSOURCES</w:t>
      </w:r>
      <w:r w:rsidR="005F4129" w:rsidRPr="00C564FD">
        <w:rPr>
          <w:rFonts w:ascii="Poppins Light" w:hAnsi="Poppins Light" w:cs="Poppins Light"/>
          <w:sz w:val="20"/>
          <w:szCs w:val="20"/>
        </w:rPr>
        <w:t xml:space="preserve">. </w:t>
      </w:r>
      <w:r w:rsidR="00AB2A32" w:rsidRPr="00C564FD">
        <w:rPr>
          <w:rFonts w:ascii="Poppins Light" w:hAnsi="Poppins Light" w:cs="Poppins Light"/>
          <w:sz w:val="20"/>
          <w:szCs w:val="20"/>
        </w:rPr>
        <w:t xml:space="preserve">En effet, depuis plusieurs années </w:t>
      </w:r>
      <w:r w:rsidR="008D0781">
        <w:rPr>
          <w:rFonts w:ascii="Poppins Light" w:hAnsi="Poppins Light" w:cs="Poppins Light"/>
          <w:sz w:val="20"/>
          <w:szCs w:val="20"/>
        </w:rPr>
        <w:t>des</w:t>
      </w:r>
      <w:r w:rsidR="00AB2A32" w:rsidRPr="00C564FD">
        <w:rPr>
          <w:rFonts w:ascii="Poppins Light" w:hAnsi="Poppins Light" w:cs="Poppins Light"/>
          <w:sz w:val="20"/>
          <w:szCs w:val="20"/>
        </w:rPr>
        <w:t xml:space="preserve"> initiatives de collecte </w:t>
      </w:r>
      <w:r w:rsidR="001F4DDA" w:rsidRPr="00C564FD">
        <w:rPr>
          <w:rFonts w:ascii="Poppins Light" w:hAnsi="Poppins Light" w:cs="Poppins Light"/>
          <w:sz w:val="20"/>
          <w:szCs w:val="20"/>
        </w:rPr>
        <w:t>à but de lucres viennent concurrencer les acteurs d’économie sociale</w:t>
      </w:r>
      <w:r w:rsidR="001F4DDA">
        <w:rPr>
          <w:rFonts w:ascii="Poppins Light" w:hAnsi="Poppins Light" w:cs="Poppins Light"/>
          <w:sz w:val="20"/>
          <w:szCs w:val="20"/>
        </w:rPr>
        <w:t>.</w:t>
      </w:r>
    </w:p>
    <w:p w14:paraId="2652474B" w14:textId="4B277B5A" w:rsidR="00457F53" w:rsidRDefault="006D6922" w:rsidP="007B795B">
      <w:pPr>
        <w:spacing w:line="240" w:lineRule="auto"/>
        <w:jc w:val="both"/>
        <w:rPr>
          <w:rFonts w:ascii="Poppins Light" w:hAnsi="Poppins Light" w:cs="Poppins Light"/>
          <w:sz w:val="20"/>
          <w:szCs w:val="20"/>
        </w:rPr>
      </w:pPr>
      <w:r>
        <w:rPr>
          <w:rFonts w:ascii="Poppins Light" w:hAnsi="Poppins Light" w:cs="Poppins Light"/>
          <w:sz w:val="20"/>
          <w:szCs w:val="20"/>
        </w:rPr>
        <w:t>La volonté</w:t>
      </w:r>
      <w:r w:rsidR="00E1088D" w:rsidRPr="00C564FD">
        <w:rPr>
          <w:rFonts w:ascii="Poppins Light" w:hAnsi="Poppins Light" w:cs="Poppins Light"/>
          <w:sz w:val="20"/>
          <w:szCs w:val="20"/>
        </w:rPr>
        <w:t xml:space="preserve"> </w:t>
      </w:r>
      <w:r w:rsidR="00457F53" w:rsidRPr="00C564FD">
        <w:rPr>
          <w:rFonts w:ascii="Poppins Light" w:hAnsi="Poppins Light" w:cs="Poppins Light"/>
          <w:sz w:val="20"/>
          <w:szCs w:val="20"/>
        </w:rPr>
        <w:t>premi</w:t>
      </w:r>
      <w:r>
        <w:rPr>
          <w:rFonts w:ascii="Poppins Light" w:hAnsi="Poppins Light" w:cs="Poppins Light"/>
          <w:sz w:val="20"/>
          <w:szCs w:val="20"/>
        </w:rPr>
        <w:t xml:space="preserve">ère </w:t>
      </w:r>
      <w:r w:rsidR="00E1088D" w:rsidRPr="00C564FD">
        <w:rPr>
          <w:rFonts w:ascii="Poppins Light" w:hAnsi="Poppins Light" w:cs="Poppins Light"/>
          <w:sz w:val="20"/>
          <w:szCs w:val="20"/>
        </w:rPr>
        <w:t xml:space="preserve">de </w:t>
      </w:r>
      <w:r w:rsidR="00E33482">
        <w:rPr>
          <w:rFonts w:ascii="Poppins Light" w:hAnsi="Poppins Light" w:cs="Poppins Light"/>
          <w:sz w:val="20"/>
          <w:szCs w:val="20"/>
        </w:rPr>
        <w:t xml:space="preserve">ces initiatives privées est de </w:t>
      </w:r>
      <w:r w:rsidR="00E1088D" w:rsidRPr="00C564FD">
        <w:rPr>
          <w:rFonts w:ascii="Poppins Light" w:hAnsi="Poppins Light" w:cs="Poppins Light"/>
          <w:sz w:val="20"/>
          <w:szCs w:val="20"/>
        </w:rPr>
        <w:t xml:space="preserve">mettre la main sur </w:t>
      </w:r>
      <w:r w:rsidR="00542649">
        <w:rPr>
          <w:rFonts w:ascii="Poppins Light" w:hAnsi="Poppins Light" w:cs="Poppins Light"/>
          <w:sz w:val="20"/>
          <w:szCs w:val="20"/>
        </w:rPr>
        <w:t>les dons de vêtements récoltés</w:t>
      </w:r>
      <w:r w:rsidR="00E1088D" w:rsidRPr="00C564FD">
        <w:rPr>
          <w:rFonts w:ascii="Poppins Light" w:hAnsi="Poppins Light" w:cs="Poppins Light"/>
          <w:sz w:val="20"/>
          <w:szCs w:val="20"/>
        </w:rPr>
        <w:t xml:space="preserve"> via les 3</w:t>
      </w:r>
      <w:r w:rsidR="00286F24" w:rsidRPr="00C564FD">
        <w:rPr>
          <w:rFonts w:ascii="Poppins Light" w:hAnsi="Poppins Light" w:cs="Poppins Light"/>
          <w:sz w:val="20"/>
          <w:szCs w:val="20"/>
        </w:rPr>
        <w:t xml:space="preserve"> </w:t>
      </w:r>
      <w:r w:rsidR="00E1088D" w:rsidRPr="00C564FD">
        <w:rPr>
          <w:rFonts w:ascii="Poppins Light" w:hAnsi="Poppins Light" w:cs="Poppins Light"/>
          <w:sz w:val="20"/>
          <w:szCs w:val="20"/>
        </w:rPr>
        <w:t xml:space="preserve">500 bulles à </w:t>
      </w:r>
      <w:r w:rsidR="003F064F">
        <w:rPr>
          <w:rFonts w:ascii="Poppins Light" w:hAnsi="Poppins Light" w:cs="Poppins Light"/>
          <w:sz w:val="20"/>
          <w:szCs w:val="20"/>
        </w:rPr>
        <w:t>textiles</w:t>
      </w:r>
      <w:r w:rsidR="00E1088D" w:rsidRPr="00C564FD">
        <w:rPr>
          <w:rFonts w:ascii="Poppins Light" w:hAnsi="Poppins Light" w:cs="Poppins Light"/>
          <w:sz w:val="20"/>
          <w:szCs w:val="20"/>
        </w:rPr>
        <w:t xml:space="preserve"> réparties </w:t>
      </w:r>
      <w:r w:rsidR="00592BC6" w:rsidRPr="00C564FD">
        <w:rPr>
          <w:rFonts w:ascii="Poppins Light" w:hAnsi="Poppins Light" w:cs="Poppins Light"/>
          <w:sz w:val="20"/>
          <w:szCs w:val="20"/>
        </w:rPr>
        <w:t>sur les territoires</w:t>
      </w:r>
      <w:r w:rsidR="00E1088D" w:rsidRPr="00C564FD">
        <w:rPr>
          <w:rFonts w:ascii="Poppins Light" w:hAnsi="Poppins Light" w:cs="Poppins Light"/>
          <w:sz w:val="20"/>
          <w:szCs w:val="20"/>
        </w:rPr>
        <w:t xml:space="preserve"> </w:t>
      </w:r>
      <w:r w:rsidR="00592BC6" w:rsidRPr="00C564FD">
        <w:rPr>
          <w:rFonts w:ascii="Poppins Light" w:hAnsi="Poppins Light" w:cs="Poppins Light"/>
          <w:sz w:val="20"/>
          <w:szCs w:val="20"/>
        </w:rPr>
        <w:t>wallons</w:t>
      </w:r>
      <w:r w:rsidR="00E1088D" w:rsidRPr="00C564FD">
        <w:rPr>
          <w:rFonts w:ascii="Poppins Light" w:hAnsi="Poppins Light" w:cs="Poppins Light"/>
          <w:sz w:val="20"/>
          <w:szCs w:val="20"/>
        </w:rPr>
        <w:t xml:space="preserve"> et</w:t>
      </w:r>
      <w:r w:rsidR="00592BC6" w:rsidRPr="00C564FD">
        <w:rPr>
          <w:rFonts w:ascii="Poppins Light" w:hAnsi="Poppins Light" w:cs="Poppins Light"/>
          <w:sz w:val="20"/>
          <w:szCs w:val="20"/>
        </w:rPr>
        <w:t xml:space="preserve"> bruxellois</w:t>
      </w:r>
      <w:r w:rsidR="00E1088D" w:rsidRPr="00C564FD">
        <w:rPr>
          <w:rFonts w:ascii="Poppins Light" w:hAnsi="Poppins Light" w:cs="Poppins Light"/>
          <w:sz w:val="20"/>
          <w:szCs w:val="20"/>
        </w:rPr>
        <w:t xml:space="preserve">. </w:t>
      </w:r>
      <w:r w:rsidR="00592BC6" w:rsidRPr="00C564FD">
        <w:rPr>
          <w:rFonts w:ascii="Poppins Light" w:hAnsi="Poppins Light" w:cs="Poppins Light"/>
          <w:i/>
          <w:iCs/>
          <w:sz w:val="20"/>
          <w:szCs w:val="20"/>
        </w:rPr>
        <w:t>« </w:t>
      </w:r>
      <w:r w:rsidR="00286F24" w:rsidRPr="00C564FD">
        <w:rPr>
          <w:rFonts w:ascii="Poppins Light" w:hAnsi="Poppins Light" w:cs="Poppins Light"/>
          <w:i/>
          <w:iCs/>
          <w:sz w:val="20"/>
          <w:szCs w:val="20"/>
        </w:rPr>
        <w:t>L’</w:t>
      </w:r>
      <w:r w:rsidR="00E1088D" w:rsidRPr="00C564FD">
        <w:rPr>
          <w:rFonts w:ascii="Poppins Light" w:hAnsi="Poppins Light" w:cs="Poppins Light"/>
          <w:i/>
          <w:iCs/>
          <w:sz w:val="20"/>
          <w:szCs w:val="20"/>
        </w:rPr>
        <w:t xml:space="preserve">objectif </w:t>
      </w:r>
      <w:r w:rsidR="00286F24" w:rsidRPr="00C564FD">
        <w:rPr>
          <w:rFonts w:ascii="Poppins Light" w:hAnsi="Poppins Light" w:cs="Poppins Light"/>
          <w:i/>
          <w:iCs/>
          <w:sz w:val="20"/>
          <w:szCs w:val="20"/>
        </w:rPr>
        <w:t xml:space="preserve">de ces initiatives privées </w:t>
      </w:r>
      <w:r w:rsidR="00E1088D" w:rsidRPr="00C564FD">
        <w:rPr>
          <w:rFonts w:ascii="Poppins Light" w:hAnsi="Poppins Light" w:cs="Poppins Light"/>
          <w:i/>
          <w:iCs/>
          <w:sz w:val="20"/>
          <w:szCs w:val="20"/>
        </w:rPr>
        <w:t xml:space="preserve">est simple, </w:t>
      </w:r>
      <w:r w:rsidR="00286F24" w:rsidRPr="00C564FD">
        <w:rPr>
          <w:rFonts w:ascii="Poppins Light" w:hAnsi="Poppins Light" w:cs="Poppins Light"/>
          <w:i/>
          <w:iCs/>
          <w:sz w:val="20"/>
          <w:szCs w:val="20"/>
        </w:rPr>
        <w:t>mettre la main</w:t>
      </w:r>
      <w:r w:rsidR="00E1088D" w:rsidRPr="00C564FD">
        <w:rPr>
          <w:rFonts w:ascii="Poppins Light" w:hAnsi="Poppins Light" w:cs="Poppins Light"/>
          <w:i/>
          <w:iCs/>
          <w:sz w:val="20"/>
          <w:szCs w:val="20"/>
        </w:rPr>
        <w:t xml:space="preserve"> </w:t>
      </w:r>
      <w:r w:rsidR="00286F24" w:rsidRPr="00C564FD">
        <w:rPr>
          <w:rFonts w:ascii="Poppins Light" w:hAnsi="Poppins Light" w:cs="Poppins Light"/>
          <w:i/>
          <w:iCs/>
          <w:sz w:val="20"/>
          <w:szCs w:val="20"/>
        </w:rPr>
        <w:t>sur les</w:t>
      </w:r>
      <w:r w:rsidR="00E1088D" w:rsidRPr="00C564FD">
        <w:rPr>
          <w:rFonts w:ascii="Poppins Light" w:hAnsi="Poppins Light" w:cs="Poppins Light"/>
          <w:i/>
          <w:iCs/>
          <w:sz w:val="20"/>
          <w:szCs w:val="20"/>
        </w:rPr>
        <w:t xml:space="preserve"> quelques 32.000 tonnes </w:t>
      </w:r>
      <w:r w:rsidR="00592BC6" w:rsidRPr="00C564FD">
        <w:rPr>
          <w:rFonts w:ascii="Poppins Light" w:hAnsi="Poppins Light" w:cs="Poppins Light"/>
          <w:i/>
          <w:iCs/>
          <w:sz w:val="20"/>
          <w:szCs w:val="20"/>
        </w:rPr>
        <w:t xml:space="preserve">de dons </w:t>
      </w:r>
      <w:r w:rsidR="00E1088D" w:rsidRPr="00C564FD">
        <w:rPr>
          <w:rFonts w:ascii="Poppins Light" w:hAnsi="Poppins Light" w:cs="Poppins Light"/>
          <w:i/>
          <w:iCs/>
          <w:sz w:val="20"/>
          <w:szCs w:val="20"/>
        </w:rPr>
        <w:t xml:space="preserve">collectés chaque année par les entreprises sociales et circulaires et en tirer un maximum de profit. </w:t>
      </w:r>
      <w:r w:rsidR="00286F24" w:rsidRPr="003B13C1">
        <w:rPr>
          <w:rFonts w:ascii="Poppins Light" w:hAnsi="Poppins Light" w:cs="Poppins Light"/>
          <w:b/>
          <w:bCs/>
          <w:i/>
          <w:iCs/>
          <w:sz w:val="20"/>
          <w:szCs w:val="20"/>
        </w:rPr>
        <w:t xml:space="preserve">Si </w:t>
      </w:r>
      <w:r w:rsidR="00E1088D" w:rsidRPr="003B13C1">
        <w:rPr>
          <w:rFonts w:ascii="Poppins Light" w:hAnsi="Poppins Light" w:cs="Poppins Light"/>
          <w:b/>
          <w:bCs/>
          <w:i/>
          <w:iCs/>
          <w:sz w:val="20"/>
          <w:szCs w:val="20"/>
        </w:rPr>
        <w:t xml:space="preserve">cela </w:t>
      </w:r>
      <w:r w:rsidR="00286F24" w:rsidRPr="003B13C1">
        <w:rPr>
          <w:rFonts w:ascii="Poppins Light" w:hAnsi="Poppins Light" w:cs="Poppins Light"/>
          <w:b/>
          <w:bCs/>
          <w:i/>
          <w:iCs/>
          <w:sz w:val="20"/>
          <w:szCs w:val="20"/>
        </w:rPr>
        <w:t>se</w:t>
      </w:r>
      <w:r w:rsidR="00E1088D" w:rsidRPr="003B13C1">
        <w:rPr>
          <w:rFonts w:ascii="Poppins Light" w:hAnsi="Poppins Light" w:cs="Poppins Light"/>
          <w:b/>
          <w:bCs/>
          <w:i/>
          <w:iCs/>
          <w:sz w:val="20"/>
          <w:szCs w:val="20"/>
        </w:rPr>
        <w:t xml:space="preserve"> </w:t>
      </w:r>
      <w:r w:rsidR="00286F24" w:rsidRPr="003B13C1">
        <w:rPr>
          <w:rFonts w:ascii="Poppins Light" w:hAnsi="Poppins Light" w:cs="Poppins Light"/>
          <w:b/>
          <w:bCs/>
          <w:i/>
          <w:iCs/>
          <w:sz w:val="20"/>
          <w:szCs w:val="20"/>
        </w:rPr>
        <w:t>concrétise, ce sera</w:t>
      </w:r>
      <w:r w:rsidR="00E1088D" w:rsidRPr="003B13C1">
        <w:rPr>
          <w:rFonts w:ascii="Poppins Light" w:hAnsi="Poppins Light" w:cs="Poppins Light"/>
          <w:b/>
          <w:bCs/>
          <w:i/>
          <w:iCs/>
          <w:sz w:val="20"/>
          <w:szCs w:val="20"/>
        </w:rPr>
        <w:t xml:space="preserve"> au détriment </w:t>
      </w:r>
      <w:r w:rsidR="009B67F7" w:rsidRPr="003B13C1">
        <w:rPr>
          <w:rFonts w:ascii="Poppins Light" w:hAnsi="Poppins Light" w:cs="Poppins Light"/>
          <w:b/>
          <w:bCs/>
          <w:i/>
          <w:iCs/>
          <w:sz w:val="20"/>
          <w:szCs w:val="20"/>
        </w:rPr>
        <w:t xml:space="preserve">des actions sociales, des créations d’emplois et des activités « ultra » locales et circulaires </w:t>
      </w:r>
      <w:r w:rsidR="00286F24" w:rsidRPr="003B13C1">
        <w:rPr>
          <w:rFonts w:ascii="Poppins Light" w:hAnsi="Poppins Light" w:cs="Poppins Light"/>
          <w:b/>
          <w:bCs/>
          <w:i/>
          <w:iCs/>
          <w:sz w:val="20"/>
          <w:szCs w:val="20"/>
        </w:rPr>
        <w:t>menées par ces associations.</w:t>
      </w:r>
      <w:r w:rsidR="00592BC6" w:rsidRPr="003B13C1">
        <w:rPr>
          <w:rFonts w:ascii="Poppins Light" w:hAnsi="Poppins Light" w:cs="Poppins Light"/>
          <w:b/>
          <w:bCs/>
          <w:i/>
          <w:iCs/>
          <w:sz w:val="20"/>
          <w:szCs w:val="20"/>
        </w:rPr>
        <w:t> »,</w:t>
      </w:r>
      <w:r w:rsidR="00592BC6" w:rsidRPr="00C564FD">
        <w:rPr>
          <w:rFonts w:ascii="Poppins Light" w:hAnsi="Poppins Light" w:cs="Poppins Light"/>
          <w:i/>
          <w:iCs/>
          <w:sz w:val="20"/>
          <w:szCs w:val="20"/>
        </w:rPr>
        <w:t xml:space="preserve"> </w:t>
      </w:r>
      <w:r w:rsidR="00592BC6" w:rsidRPr="00C564FD">
        <w:rPr>
          <w:rFonts w:ascii="Poppins Light" w:hAnsi="Poppins Light" w:cs="Poppins Light"/>
          <w:sz w:val="20"/>
          <w:szCs w:val="20"/>
        </w:rPr>
        <w:t xml:space="preserve">poursuit </w:t>
      </w:r>
      <w:r w:rsidR="00E06C77" w:rsidRPr="00C564FD">
        <w:rPr>
          <w:rFonts w:ascii="Poppins Light" w:hAnsi="Poppins Light" w:cs="Poppins Light"/>
          <w:sz w:val="20"/>
          <w:szCs w:val="20"/>
        </w:rPr>
        <w:t>le porte-parole de la Fédération RESSOURCES</w:t>
      </w:r>
      <w:r w:rsidR="00592BC6" w:rsidRPr="00C564FD">
        <w:rPr>
          <w:rFonts w:ascii="Poppins Light" w:hAnsi="Poppins Light" w:cs="Poppins Light"/>
          <w:sz w:val="20"/>
          <w:szCs w:val="20"/>
        </w:rPr>
        <w:t xml:space="preserve">. </w:t>
      </w:r>
    </w:p>
    <w:p w14:paraId="0A659ADF" w14:textId="5C44F633" w:rsidR="004A6219" w:rsidRDefault="00042FB1" w:rsidP="007B795B">
      <w:pPr>
        <w:spacing w:line="240" w:lineRule="auto"/>
        <w:jc w:val="both"/>
        <w:rPr>
          <w:rFonts w:ascii="Poppins Light" w:hAnsi="Poppins Light" w:cs="Poppins Light"/>
          <w:sz w:val="20"/>
          <w:szCs w:val="20"/>
        </w:rPr>
      </w:pPr>
      <w:r>
        <w:rPr>
          <w:rFonts w:ascii="Poppins Light" w:hAnsi="Poppins Light" w:cs="Poppins Light"/>
          <w:sz w:val="20"/>
          <w:szCs w:val="20"/>
        </w:rPr>
        <w:t>Ces dernières semaines</w:t>
      </w:r>
      <w:r w:rsidR="00103252">
        <w:rPr>
          <w:rFonts w:ascii="Poppins Light" w:hAnsi="Poppins Light" w:cs="Poppins Light"/>
          <w:sz w:val="20"/>
          <w:szCs w:val="20"/>
        </w:rPr>
        <w:t>, plusieurs communes ont été démarchées</w:t>
      </w:r>
      <w:r w:rsidR="005C3DA9">
        <w:rPr>
          <w:rFonts w:ascii="Poppins Light" w:hAnsi="Poppins Light" w:cs="Poppins Light"/>
          <w:sz w:val="20"/>
          <w:szCs w:val="20"/>
        </w:rPr>
        <w:t xml:space="preserve"> et le </w:t>
      </w:r>
      <w:r w:rsidR="00B476F5">
        <w:rPr>
          <w:rFonts w:ascii="Poppins Light" w:hAnsi="Poppins Light" w:cs="Poppins Light"/>
          <w:sz w:val="20"/>
          <w:szCs w:val="20"/>
        </w:rPr>
        <w:t xml:space="preserve">mode opératoire est </w:t>
      </w:r>
      <w:r w:rsidR="00300F3D">
        <w:rPr>
          <w:rFonts w:ascii="Poppins Light" w:hAnsi="Poppins Light" w:cs="Poppins Light"/>
          <w:sz w:val="20"/>
          <w:szCs w:val="20"/>
        </w:rPr>
        <w:t>toujours</w:t>
      </w:r>
      <w:r w:rsidR="005C3DA9">
        <w:rPr>
          <w:rFonts w:ascii="Poppins Light" w:hAnsi="Poppins Light" w:cs="Poppins Light"/>
          <w:sz w:val="20"/>
          <w:szCs w:val="20"/>
        </w:rPr>
        <w:t xml:space="preserve"> le même</w:t>
      </w:r>
      <w:r w:rsidR="00B476F5">
        <w:rPr>
          <w:rFonts w:ascii="Poppins Light" w:hAnsi="Poppins Light" w:cs="Poppins Light"/>
          <w:sz w:val="20"/>
          <w:szCs w:val="20"/>
        </w:rPr>
        <w:t>, proposer quelques milliers d’euros</w:t>
      </w:r>
      <w:r w:rsidR="004B2C1C">
        <w:rPr>
          <w:rFonts w:ascii="Poppins Light" w:hAnsi="Poppins Light" w:cs="Poppins Light"/>
          <w:sz w:val="20"/>
          <w:szCs w:val="20"/>
        </w:rPr>
        <w:t xml:space="preserve"> par an </w:t>
      </w:r>
      <w:r w:rsidR="005C3DA9">
        <w:rPr>
          <w:rFonts w:ascii="Poppins Light" w:hAnsi="Poppins Light" w:cs="Poppins Light"/>
          <w:sz w:val="20"/>
          <w:szCs w:val="20"/>
        </w:rPr>
        <w:t xml:space="preserve">à </w:t>
      </w:r>
      <w:r w:rsidR="003C0415">
        <w:rPr>
          <w:rFonts w:ascii="Poppins Light" w:hAnsi="Poppins Light" w:cs="Poppins Light"/>
          <w:sz w:val="20"/>
          <w:szCs w:val="20"/>
        </w:rPr>
        <w:t xml:space="preserve">une </w:t>
      </w:r>
      <w:r w:rsidR="005C3DA9">
        <w:rPr>
          <w:rFonts w:ascii="Poppins Light" w:hAnsi="Poppins Light" w:cs="Poppins Light"/>
          <w:sz w:val="20"/>
          <w:szCs w:val="20"/>
        </w:rPr>
        <w:t xml:space="preserve">administration </w:t>
      </w:r>
      <w:r w:rsidR="00AC1351">
        <w:rPr>
          <w:rFonts w:ascii="Poppins Light" w:hAnsi="Poppins Light" w:cs="Poppins Light"/>
          <w:sz w:val="20"/>
          <w:szCs w:val="20"/>
        </w:rPr>
        <w:t xml:space="preserve">communale </w:t>
      </w:r>
      <w:r w:rsidR="004B2C1C">
        <w:rPr>
          <w:rFonts w:ascii="Poppins Light" w:hAnsi="Poppins Light" w:cs="Poppins Light"/>
          <w:sz w:val="20"/>
          <w:szCs w:val="20"/>
        </w:rPr>
        <w:t>afin de remplacer les collecteurs d</w:t>
      </w:r>
      <w:r w:rsidR="00AC1351">
        <w:rPr>
          <w:rFonts w:ascii="Poppins Light" w:hAnsi="Poppins Light" w:cs="Poppins Light"/>
          <w:sz w:val="20"/>
          <w:szCs w:val="20"/>
        </w:rPr>
        <w:t>’économie sociale</w:t>
      </w:r>
      <w:r w:rsidR="006A7CBF">
        <w:rPr>
          <w:rFonts w:ascii="Poppins Light" w:hAnsi="Poppins Light" w:cs="Poppins Light"/>
          <w:sz w:val="20"/>
          <w:szCs w:val="20"/>
        </w:rPr>
        <w:t xml:space="preserve">. Une menace </w:t>
      </w:r>
      <w:r w:rsidR="00687E82">
        <w:rPr>
          <w:rFonts w:ascii="Poppins Light" w:hAnsi="Poppins Light" w:cs="Poppins Light"/>
          <w:sz w:val="20"/>
          <w:szCs w:val="20"/>
        </w:rPr>
        <w:t xml:space="preserve">qui si elle se concrétise pourrait </w:t>
      </w:r>
      <w:r w:rsidR="004B545F">
        <w:rPr>
          <w:rFonts w:ascii="Poppins Light" w:hAnsi="Poppins Light" w:cs="Poppins Light"/>
          <w:sz w:val="20"/>
          <w:szCs w:val="20"/>
        </w:rPr>
        <w:t>faire di</w:t>
      </w:r>
      <w:r w:rsidR="00CD685D">
        <w:rPr>
          <w:rFonts w:ascii="Poppins Light" w:hAnsi="Poppins Light" w:cs="Poppins Light"/>
          <w:sz w:val="20"/>
          <w:szCs w:val="20"/>
        </w:rPr>
        <w:t xml:space="preserve">sparaitre des </w:t>
      </w:r>
      <w:r w:rsidR="00D931CB">
        <w:rPr>
          <w:rFonts w:ascii="Poppins Light" w:hAnsi="Poppins Light" w:cs="Poppins Light"/>
          <w:sz w:val="20"/>
          <w:szCs w:val="20"/>
        </w:rPr>
        <w:t>actions</w:t>
      </w:r>
      <w:r w:rsidR="00CD685D">
        <w:rPr>
          <w:rFonts w:ascii="Poppins Light" w:hAnsi="Poppins Light" w:cs="Poppins Light"/>
          <w:sz w:val="20"/>
          <w:szCs w:val="20"/>
        </w:rPr>
        <w:t xml:space="preserve"> de solidarité </w:t>
      </w:r>
      <w:r w:rsidR="00F4575D">
        <w:rPr>
          <w:rFonts w:ascii="Poppins Light" w:hAnsi="Poppins Light" w:cs="Poppins Light"/>
          <w:sz w:val="20"/>
          <w:szCs w:val="20"/>
        </w:rPr>
        <w:t>activent</w:t>
      </w:r>
      <w:r w:rsidR="00CD685D">
        <w:rPr>
          <w:rFonts w:ascii="Poppins Light" w:hAnsi="Poppins Light" w:cs="Poppins Light"/>
          <w:sz w:val="20"/>
          <w:szCs w:val="20"/>
        </w:rPr>
        <w:t xml:space="preserve"> depuis p</w:t>
      </w:r>
      <w:r w:rsidR="00300F3D">
        <w:rPr>
          <w:rFonts w:ascii="Poppins Light" w:hAnsi="Poppins Light" w:cs="Poppins Light"/>
          <w:sz w:val="20"/>
          <w:szCs w:val="20"/>
        </w:rPr>
        <w:t>rès de 80 ans</w:t>
      </w:r>
      <w:r w:rsidR="00F4575D">
        <w:rPr>
          <w:rFonts w:ascii="Poppins Light" w:hAnsi="Poppins Light" w:cs="Poppins Light"/>
          <w:sz w:val="20"/>
          <w:szCs w:val="20"/>
        </w:rPr>
        <w:t>.</w:t>
      </w:r>
      <w:r w:rsidR="00300F3D">
        <w:rPr>
          <w:rFonts w:ascii="Poppins Light" w:hAnsi="Poppins Light" w:cs="Poppins Light"/>
          <w:sz w:val="20"/>
          <w:szCs w:val="20"/>
        </w:rPr>
        <w:t xml:space="preserve"> </w:t>
      </w:r>
    </w:p>
    <w:p w14:paraId="7ECF1FF4" w14:textId="77797AB6" w:rsidR="0076028C" w:rsidRPr="00C564FD" w:rsidRDefault="004A6219" w:rsidP="004A6219">
      <w:pPr>
        <w:spacing w:line="240" w:lineRule="auto"/>
        <w:jc w:val="center"/>
        <w:rPr>
          <w:rFonts w:ascii="Poppins Light" w:hAnsi="Poppins Light" w:cs="Poppins Light"/>
          <w:sz w:val="20"/>
          <w:szCs w:val="20"/>
        </w:rPr>
      </w:pPr>
      <w:r>
        <w:rPr>
          <w:rFonts w:ascii="Poppins Light" w:hAnsi="Poppins Light" w:cs="Poppins Light"/>
          <w:sz w:val="20"/>
          <w:szCs w:val="20"/>
        </w:rPr>
        <w:t>-30-</w:t>
      </w:r>
    </w:p>
    <w:p w14:paraId="735DE9C7" w14:textId="681938F1" w:rsidR="00C564FD" w:rsidRPr="00C564FD" w:rsidRDefault="00504426" w:rsidP="00325C20">
      <w:pPr>
        <w:pStyle w:val="Titre1"/>
        <w:spacing w:line="276" w:lineRule="auto"/>
        <w:rPr>
          <w:b w:val="0"/>
          <w:bCs w:val="0"/>
          <w:sz w:val="24"/>
          <w:szCs w:val="24"/>
        </w:rPr>
      </w:pPr>
      <w:r>
        <w:rPr>
          <w:b w:val="0"/>
          <w:bCs w:val="0"/>
          <w:sz w:val="24"/>
          <w:szCs w:val="24"/>
        </w:rPr>
        <w:lastRenderedPageBreak/>
        <w:t>Comment</w:t>
      </w:r>
      <w:r w:rsidR="00EB2E92" w:rsidRPr="00C564FD">
        <w:rPr>
          <w:b w:val="0"/>
          <w:bCs w:val="0"/>
          <w:sz w:val="24"/>
          <w:szCs w:val="24"/>
        </w:rPr>
        <w:t xml:space="preserve"> </w:t>
      </w:r>
      <w:r w:rsidR="00C91A6D" w:rsidRPr="00C564FD">
        <w:rPr>
          <w:b w:val="0"/>
          <w:bCs w:val="0"/>
          <w:sz w:val="24"/>
          <w:szCs w:val="24"/>
        </w:rPr>
        <w:t xml:space="preserve">s’assurer que les textiles que les wallons et </w:t>
      </w:r>
      <w:r w:rsidR="00E06C77" w:rsidRPr="00C564FD">
        <w:rPr>
          <w:b w:val="0"/>
          <w:bCs w:val="0"/>
          <w:sz w:val="24"/>
          <w:szCs w:val="24"/>
        </w:rPr>
        <w:t xml:space="preserve">les </w:t>
      </w:r>
      <w:r w:rsidR="00C91A6D" w:rsidRPr="00C564FD">
        <w:rPr>
          <w:b w:val="0"/>
          <w:bCs w:val="0"/>
          <w:sz w:val="24"/>
          <w:szCs w:val="24"/>
        </w:rPr>
        <w:t>bruxellois souhaitent donner arrivent entre de bonnes mains ?</w:t>
      </w:r>
    </w:p>
    <w:p w14:paraId="7CE152D3" w14:textId="15E4AB7D" w:rsidR="002C5268" w:rsidRPr="00C564FD" w:rsidRDefault="00C91A6D" w:rsidP="00A50C67">
      <w:pPr>
        <w:jc w:val="both"/>
        <w:rPr>
          <w:rFonts w:ascii="Poppins Light" w:hAnsi="Poppins Light" w:cs="Poppins Light"/>
          <w:sz w:val="20"/>
          <w:szCs w:val="20"/>
        </w:rPr>
      </w:pPr>
      <w:r w:rsidRPr="00C564FD">
        <w:rPr>
          <w:rFonts w:ascii="Poppins Light" w:hAnsi="Poppins Light" w:cs="Poppins Light"/>
          <w:sz w:val="20"/>
          <w:szCs w:val="20"/>
        </w:rPr>
        <w:t>C</w:t>
      </w:r>
      <w:r w:rsidR="00A50C67" w:rsidRPr="00C564FD">
        <w:rPr>
          <w:rFonts w:ascii="Poppins Light" w:hAnsi="Poppins Light" w:cs="Poppins Light"/>
          <w:sz w:val="20"/>
          <w:szCs w:val="20"/>
        </w:rPr>
        <w:t>omment garantir que les vêtements que nous donnons vont bien être gérés de manière éthique et vont servir l’intérêt général et le collectif, notamment par de l’action sociale</w:t>
      </w:r>
      <w:r w:rsidR="004872CB" w:rsidRPr="00C564FD">
        <w:rPr>
          <w:rFonts w:ascii="Poppins Light" w:hAnsi="Poppins Light" w:cs="Poppins Light"/>
          <w:sz w:val="20"/>
          <w:szCs w:val="20"/>
        </w:rPr>
        <w:t xml:space="preserve">, </w:t>
      </w:r>
      <w:r w:rsidR="00A50C67" w:rsidRPr="00C564FD">
        <w:rPr>
          <w:rFonts w:ascii="Poppins Light" w:hAnsi="Poppins Light" w:cs="Poppins Light"/>
          <w:sz w:val="20"/>
          <w:szCs w:val="20"/>
        </w:rPr>
        <w:t>par la création d’emplois pérennes et non délocalisables</w:t>
      </w:r>
      <w:r w:rsidR="00E06C77" w:rsidRPr="00C564FD">
        <w:rPr>
          <w:rFonts w:ascii="Poppins Light" w:hAnsi="Poppins Light" w:cs="Poppins Light"/>
          <w:sz w:val="20"/>
          <w:szCs w:val="20"/>
        </w:rPr>
        <w:t xml:space="preserve"> ou</w:t>
      </w:r>
      <w:r w:rsidR="004872CB" w:rsidRPr="00C564FD">
        <w:rPr>
          <w:rFonts w:ascii="Poppins Light" w:hAnsi="Poppins Light" w:cs="Poppins Light"/>
          <w:sz w:val="20"/>
          <w:szCs w:val="20"/>
        </w:rPr>
        <w:t xml:space="preserve"> par la création d’activités locales et solidaires </w:t>
      </w:r>
      <w:r w:rsidR="00A50C67" w:rsidRPr="00C564FD">
        <w:rPr>
          <w:rFonts w:ascii="Poppins Light" w:hAnsi="Poppins Light" w:cs="Poppins Light"/>
          <w:sz w:val="20"/>
          <w:szCs w:val="20"/>
        </w:rPr>
        <w:t>?</w:t>
      </w:r>
    </w:p>
    <w:p w14:paraId="1B7CA701" w14:textId="36D6DDE1" w:rsidR="00CC49C8" w:rsidRPr="00C564FD" w:rsidRDefault="00C91A6D" w:rsidP="00480ED3">
      <w:pPr>
        <w:jc w:val="both"/>
        <w:rPr>
          <w:rFonts w:ascii="Poppins Light" w:hAnsi="Poppins Light" w:cs="Poppins Light"/>
          <w:sz w:val="20"/>
          <w:szCs w:val="20"/>
        </w:rPr>
      </w:pPr>
      <w:r w:rsidRPr="00C564FD">
        <w:rPr>
          <w:rFonts w:ascii="Poppins Light" w:hAnsi="Poppins Light" w:cs="Poppins Light"/>
          <w:sz w:val="20"/>
          <w:szCs w:val="20"/>
        </w:rPr>
        <w:t xml:space="preserve">Les solutions résident à plusieurs niveaux. Le </w:t>
      </w:r>
      <w:r w:rsidR="00CC49C8" w:rsidRPr="00C564FD">
        <w:rPr>
          <w:rFonts w:ascii="Poppins Light" w:hAnsi="Poppins Light" w:cs="Poppins Light"/>
          <w:sz w:val="20"/>
          <w:szCs w:val="20"/>
        </w:rPr>
        <w:t>premier rempart face à cette potentielle dérive</w:t>
      </w:r>
      <w:r w:rsidRPr="00C564FD">
        <w:rPr>
          <w:rFonts w:ascii="Poppins Light" w:hAnsi="Poppins Light" w:cs="Poppins Light"/>
          <w:sz w:val="20"/>
          <w:szCs w:val="20"/>
        </w:rPr>
        <w:t xml:space="preserve"> est l</w:t>
      </w:r>
      <w:r w:rsidR="00CC49C8" w:rsidRPr="00C564FD">
        <w:rPr>
          <w:rFonts w:ascii="Poppins Light" w:hAnsi="Poppins Light" w:cs="Poppins Light"/>
          <w:sz w:val="20"/>
          <w:szCs w:val="20"/>
        </w:rPr>
        <w:t>e pouvoir des communes et des intercommunales en matière de sélection des opérateurs de collecte. En effet, pour pouvoir déployer des bulles à vêtements sur un territoire, il faut préalablement obtenir l’autorisation des autorités locales.</w:t>
      </w:r>
      <w:r w:rsidR="00E8708A">
        <w:rPr>
          <w:rFonts w:ascii="Poppins Light" w:hAnsi="Poppins Light" w:cs="Poppins Light"/>
          <w:sz w:val="20"/>
          <w:szCs w:val="20"/>
        </w:rPr>
        <w:t xml:space="preserve">, et </w:t>
      </w:r>
      <w:r w:rsidR="00CC49C8" w:rsidRPr="00C564FD">
        <w:rPr>
          <w:rFonts w:ascii="Poppins Light" w:hAnsi="Poppins Light" w:cs="Poppins Light"/>
          <w:sz w:val="20"/>
          <w:szCs w:val="20"/>
        </w:rPr>
        <w:t>c’est bien à ce premier niveau que réside une vraie menace mais également une manière de résoudre le problème</w:t>
      </w:r>
      <w:r w:rsidR="001A2D61" w:rsidRPr="00C564FD">
        <w:rPr>
          <w:rFonts w:ascii="Poppins Light" w:hAnsi="Poppins Light" w:cs="Poppins Light"/>
          <w:sz w:val="20"/>
          <w:szCs w:val="20"/>
        </w:rPr>
        <w:t xml:space="preserve"> auquel font face ces associations. En autorisant uniquement les associations et entreprises à finalité sociale</w:t>
      </w:r>
      <w:r w:rsidR="001141E4">
        <w:rPr>
          <w:rFonts w:ascii="Poppins Light" w:hAnsi="Poppins Light" w:cs="Poppins Light"/>
          <w:sz w:val="20"/>
          <w:szCs w:val="20"/>
        </w:rPr>
        <w:t xml:space="preserve"> labelisée</w:t>
      </w:r>
      <w:r w:rsidR="007D4447">
        <w:rPr>
          <w:rFonts w:ascii="Poppins Light" w:hAnsi="Poppins Light" w:cs="Poppins Light"/>
          <w:sz w:val="20"/>
          <w:szCs w:val="20"/>
        </w:rPr>
        <w:t>s</w:t>
      </w:r>
      <w:r w:rsidR="001141E4">
        <w:rPr>
          <w:rFonts w:ascii="Poppins Light" w:hAnsi="Poppins Light" w:cs="Poppins Light"/>
          <w:sz w:val="20"/>
          <w:szCs w:val="20"/>
        </w:rPr>
        <w:t xml:space="preserve"> </w:t>
      </w:r>
      <w:r w:rsidR="001141E4" w:rsidRPr="00AF0D85">
        <w:rPr>
          <w:rFonts w:ascii="Poppins Light" w:hAnsi="Poppins Light" w:cs="Poppins Light"/>
          <w:b/>
          <w:bCs/>
          <w:sz w:val="20"/>
          <w:szCs w:val="20"/>
        </w:rPr>
        <w:t>Solid’R</w:t>
      </w:r>
      <w:r w:rsidR="001141E4">
        <w:rPr>
          <w:rFonts w:ascii="Poppins Light" w:hAnsi="Poppins Light" w:cs="Poppins Light"/>
          <w:sz w:val="20"/>
          <w:szCs w:val="20"/>
        </w:rPr>
        <w:t xml:space="preserve"> </w:t>
      </w:r>
      <w:r w:rsidR="001A2D61" w:rsidRPr="00C564FD">
        <w:rPr>
          <w:rFonts w:ascii="Poppins Light" w:hAnsi="Poppins Light" w:cs="Poppins Light"/>
          <w:sz w:val="20"/>
          <w:szCs w:val="20"/>
        </w:rPr>
        <w:t>à collecter sur leurs territoires, les communes et intercommunales font le choix de la solidarité, du circuit court</w:t>
      </w:r>
      <w:r w:rsidR="004E6315">
        <w:rPr>
          <w:rFonts w:ascii="Poppins Light" w:hAnsi="Poppins Light" w:cs="Poppins Light"/>
          <w:sz w:val="20"/>
          <w:szCs w:val="20"/>
        </w:rPr>
        <w:t xml:space="preserve">, </w:t>
      </w:r>
      <w:r w:rsidR="001A2D61" w:rsidRPr="00C564FD">
        <w:rPr>
          <w:rFonts w:ascii="Poppins Light" w:hAnsi="Poppins Light" w:cs="Poppins Light"/>
          <w:sz w:val="20"/>
          <w:szCs w:val="20"/>
        </w:rPr>
        <w:t>de l’action sociale et circulaire</w:t>
      </w:r>
      <w:r w:rsidR="00624F47">
        <w:rPr>
          <w:rFonts w:ascii="Poppins Light" w:hAnsi="Poppins Light" w:cs="Poppins Light"/>
          <w:sz w:val="20"/>
          <w:szCs w:val="20"/>
        </w:rPr>
        <w:t>.</w:t>
      </w:r>
    </w:p>
    <w:p w14:paraId="05316A77" w14:textId="574C4F44" w:rsidR="00480ED3" w:rsidRDefault="004872CB" w:rsidP="00480ED3">
      <w:pPr>
        <w:jc w:val="both"/>
        <w:rPr>
          <w:rFonts w:ascii="Poppins Light" w:hAnsi="Poppins Light" w:cs="Poppins Light"/>
          <w:sz w:val="20"/>
          <w:szCs w:val="20"/>
        </w:rPr>
      </w:pPr>
      <w:r w:rsidRPr="00C564FD">
        <w:rPr>
          <w:rFonts w:ascii="Poppins Light" w:hAnsi="Poppins Light" w:cs="Poppins Light"/>
          <w:sz w:val="20"/>
          <w:szCs w:val="20"/>
        </w:rPr>
        <w:t>Un</w:t>
      </w:r>
      <w:r w:rsidR="00E06C77" w:rsidRPr="00C564FD">
        <w:rPr>
          <w:rFonts w:ascii="Poppins Light" w:hAnsi="Poppins Light" w:cs="Poppins Light"/>
          <w:sz w:val="20"/>
          <w:szCs w:val="20"/>
        </w:rPr>
        <w:t xml:space="preserve"> deuxième rempart de taille</w:t>
      </w:r>
      <w:r w:rsidR="002C5268">
        <w:rPr>
          <w:rFonts w:ascii="Poppins Light" w:hAnsi="Poppins Light" w:cs="Poppins Light"/>
          <w:sz w:val="20"/>
          <w:szCs w:val="20"/>
        </w:rPr>
        <w:t xml:space="preserve"> </w:t>
      </w:r>
      <w:r w:rsidR="00D30F59">
        <w:rPr>
          <w:rFonts w:ascii="Poppins Light" w:hAnsi="Poppins Light" w:cs="Poppins Light"/>
          <w:sz w:val="20"/>
          <w:szCs w:val="20"/>
        </w:rPr>
        <w:t xml:space="preserve">face à cette </w:t>
      </w:r>
      <w:r w:rsidR="00290EC5">
        <w:rPr>
          <w:rFonts w:ascii="Poppins Light" w:hAnsi="Poppins Light" w:cs="Poppins Light"/>
          <w:sz w:val="20"/>
          <w:szCs w:val="20"/>
        </w:rPr>
        <w:t xml:space="preserve">menace </w:t>
      </w:r>
      <w:r w:rsidR="002C5268" w:rsidRPr="00290EC5">
        <w:rPr>
          <w:rFonts w:ascii="Poppins Light" w:hAnsi="Poppins Light" w:cs="Poppins Light"/>
          <w:sz w:val="20"/>
          <w:szCs w:val="20"/>
        </w:rPr>
        <w:t xml:space="preserve">sont </w:t>
      </w:r>
      <w:r w:rsidR="00E06C77" w:rsidRPr="00C564FD">
        <w:rPr>
          <w:rFonts w:ascii="Poppins Light" w:hAnsi="Poppins Light" w:cs="Poppins Light"/>
          <w:sz w:val="20"/>
          <w:szCs w:val="20"/>
        </w:rPr>
        <w:t xml:space="preserve">les citoyens. En faisant le choix de donner </w:t>
      </w:r>
      <w:r w:rsidR="00ED1B1D" w:rsidRPr="00C564FD">
        <w:rPr>
          <w:rFonts w:ascii="Poppins Light" w:hAnsi="Poppins Light" w:cs="Poppins Light"/>
          <w:sz w:val="20"/>
          <w:szCs w:val="20"/>
        </w:rPr>
        <w:t>les vêtements dont il</w:t>
      </w:r>
      <w:r w:rsidR="000B10B9">
        <w:rPr>
          <w:rFonts w:ascii="Poppins Light" w:hAnsi="Poppins Light" w:cs="Poppins Light"/>
          <w:sz w:val="20"/>
          <w:szCs w:val="20"/>
        </w:rPr>
        <w:t>s</w:t>
      </w:r>
      <w:r w:rsidR="00ED1B1D" w:rsidRPr="00C564FD">
        <w:rPr>
          <w:rFonts w:ascii="Poppins Light" w:hAnsi="Poppins Light" w:cs="Poppins Light"/>
          <w:sz w:val="20"/>
          <w:szCs w:val="20"/>
        </w:rPr>
        <w:t xml:space="preserve"> souhaite</w:t>
      </w:r>
      <w:r w:rsidR="000B10B9">
        <w:rPr>
          <w:rFonts w:ascii="Poppins Light" w:hAnsi="Poppins Light" w:cs="Poppins Light"/>
          <w:sz w:val="20"/>
          <w:szCs w:val="20"/>
        </w:rPr>
        <w:t>nt</w:t>
      </w:r>
      <w:r w:rsidR="00ED1B1D" w:rsidRPr="00C564FD">
        <w:rPr>
          <w:rFonts w:ascii="Poppins Light" w:hAnsi="Poppins Light" w:cs="Poppins Light"/>
          <w:sz w:val="20"/>
          <w:szCs w:val="20"/>
        </w:rPr>
        <w:t xml:space="preserve"> se défaire à une entreprise d’économie sociale et circulaire, chaque citoyen pose un acte fort, un choix </w:t>
      </w:r>
      <w:r w:rsidR="00ED1B1D" w:rsidRPr="00290EC5">
        <w:rPr>
          <w:rFonts w:ascii="Poppins Light" w:hAnsi="Poppins Light" w:cs="Poppins Light"/>
          <w:b/>
          <w:bCs/>
          <w:sz w:val="20"/>
          <w:szCs w:val="20"/>
        </w:rPr>
        <w:t>Solid’R</w:t>
      </w:r>
      <w:r w:rsidR="002301E9">
        <w:rPr>
          <w:rFonts w:ascii="Poppins Light" w:hAnsi="Poppins Light" w:cs="Poppins Light"/>
          <w:sz w:val="20"/>
          <w:szCs w:val="20"/>
        </w:rPr>
        <w:t xml:space="preserve"> qui </w:t>
      </w:r>
      <w:r w:rsidR="008B1094">
        <w:rPr>
          <w:rFonts w:ascii="Poppins Light" w:hAnsi="Poppins Light" w:cs="Poppins Light"/>
          <w:sz w:val="20"/>
          <w:szCs w:val="20"/>
        </w:rPr>
        <w:t>permettr</w:t>
      </w:r>
      <w:r w:rsidR="0039125A">
        <w:rPr>
          <w:rFonts w:ascii="Poppins Light" w:hAnsi="Poppins Light" w:cs="Poppins Light"/>
          <w:sz w:val="20"/>
          <w:szCs w:val="20"/>
        </w:rPr>
        <w:t>a</w:t>
      </w:r>
      <w:r w:rsidR="008B1094">
        <w:rPr>
          <w:rFonts w:ascii="Poppins Light" w:hAnsi="Poppins Light" w:cs="Poppins Light"/>
          <w:sz w:val="20"/>
          <w:szCs w:val="20"/>
        </w:rPr>
        <w:t xml:space="preserve"> notamment de financer </w:t>
      </w:r>
      <w:r w:rsidR="00B80F3D">
        <w:rPr>
          <w:rFonts w:ascii="Poppins Light" w:hAnsi="Poppins Light" w:cs="Poppins Light"/>
          <w:sz w:val="20"/>
          <w:szCs w:val="20"/>
        </w:rPr>
        <w:t xml:space="preserve">de la création d’emploi </w:t>
      </w:r>
      <w:r w:rsidR="008044AE">
        <w:rPr>
          <w:rFonts w:ascii="Poppins Light" w:hAnsi="Poppins Light" w:cs="Poppins Light"/>
          <w:sz w:val="20"/>
          <w:szCs w:val="20"/>
        </w:rPr>
        <w:t xml:space="preserve">d’insertion socioprofessionnel, </w:t>
      </w:r>
      <w:r w:rsidR="00A53B42">
        <w:rPr>
          <w:rFonts w:ascii="Poppins Light" w:hAnsi="Poppins Light" w:cs="Poppins Light"/>
          <w:sz w:val="20"/>
          <w:szCs w:val="20"/>
        </w:rPr>
        <w:t xml:space="preserve">des nuitées </w:t>
      </w:r>
      <w:r w:rsidR="007868A8">
        <w:rPr>
          <w:rFonts w:ascii="Poppins Light" w:hAnsi="Poppins Light" w:cs="Poppins Light"/>
          <w:sz w:val="20"/>
          <w:szCs w:val="20"/>
        </w:rPr>
        <w:t xml:space="preserve">pour des sans-abris, des épiceries sociales </w:t>
      </w:r>
      <w:r w:rsidR="005A0033">
        <w:rPr>
          <w:rFonts w:ascii="Poppins Light" w:hAnsi="Poppins Light" w:cs="Poppins Light"/>
          <w:sz w:val="20"/>
          <w:szCs w:val="20"/>
        </w:rPr>
        <w:t xml:space="preserve">ou encore des projets de coopération </w:t>
      </w:r>
      <w:r w:rsidR="00504426">
        <w:rPr>
          <w:rFonts w:ascii="Poppins Light" w:hAnsi="Poppins Light" w:cs="Poppins Light"/>
          <w:sz w:val="20"/>
          <w:szCs w:val="20"/>
        </w:rPr>
        <w:t>au Nord comme au Sud.</w:t>
      </w:r>
    </w:p>
    <w:p w14:paraId="56EB3CBF" w14:textId="7E13C3D2" w:rsidR="00F25466" w:rsidRPr="003B13C1" w:rsidRDefault="00B12FE7" w:rsidP="00B12FE7">
      <w:pPr>
        <w:pStyle w:val="Titre1"/>
        <w:spacing w:line="276" w:lineRule="auto"/>
        <w:rPr>
          <w:b w:val="0"/>
          <w:bCs w:val="0"/>
          <w:sz w:val="24"/>
          <w:szCs w:val="24"/>
        </w:rPr>
      </w:pPr>
      <w:r>
        <w:rPr>
          <w:b w:val="0"/>
          <w:bCs w:val="0"/>
          <w:sz w:val="24"/>
          <w:szCs w:val="24"/>
        </w:rPr>
        <w:t>Pourquoi</w:t>
      </w:r>
      <w:r w:rsidR="00F25466" w:rsidRPr="00C564FD">
        <w:rPr>
          <w:b w:val="0"/>
          <w:bCs w:val="0"/>
          <w:sz w:val="24"/>
          <w:szCs w:val="24"/>
        </w:rPr>
        <w:t xml:space="preserve"> le textile de seconde main attire-t-il autant de convoitise ?</w:t>
      </w:r>
    </w:p>
    <w:p w14:paraId="19865A95" w14:textId="77777777" w:rsidR="00F25466" w:rsidRPr="001F0BC4" w:rsidRDefault="00F25466" w:rsidP="00F25466">
      <w:pPr>
        <w:spacing w:line="240" w:lineRule="auto"/>
        <w:jc w:val="both"/>
        <w:rPr>
          <w:rFonts w:ascii="Poppins Light" w:hAnsi="Poppins Light" w:cs="Poppins Light"/>
          <w:sz w:val="20"/>
          <w:szCs w:val="20"/>
        </w:rPr>
      </w:pPr>
      <w:r w:rsidRPr="00C564FD">
        <w:rPr>
          <w:rFonts w:ascii="Poppins Light" w:hAnsi="Poppins Light" w:cs="Poppins Light"/>
          <w:sz w:val="20"/>
          <w:szCs w:val="20"/>
        </w:rPr>
        <w:t>Premier élément de réponse</w:t>
      </w:r>
      <w:r>
        <w:rPr>
          <w:rFonts w:ascii="Poppins Light" w:hAnsi="Poppins Light" w:cs="Poppins Light"/>
          <w:sz w:val="20"/>
          <w:szCs w:val="20"/>
        </w:rPr>
        <w:t xml:space="preserve"> : </w:t>
      </w:r>
      <w:r w:rsidRPr="00C564FD">
        <w:rPr>
          <w:rFonts w:ascii="Poppins Light" w:hAnsi="Poppins Light" w:cs="Poppins Light"/>
          <w:sz w:val="20"/>
          <w:szCs w:val="20"/>
        </w:rPr>
        <w:t xml:space="preserve">un marché croissant et un comportement désormais adopté par le plus grand nombre. Les chiffres le démontrent, la seconde main prend de plus en plus de place sur le marché du textile. Les grandes enseignes de la mode et de l’habillement l’ont d’ailleurs bien intégré identifiant le segment de la seconde main comme une activité de croissance à deux chiffres. D’après les fédérations représentant les grandes enseignes de la mode, le marché de la seconde main pourrait représenter près de 30% de l’offre en matière d’habillement d’ici 2035, soit un marché estimé à près de 3 milliards d’euros, dans 10 ans. Il n’en faut pas moins pour susciter l’intérêt de grandes </w:t>
      </w:r>
      <w:r w:rsidRPr="001F0BC4">
        <w:rPr>
          <w:rFonts w:ascii="Poppins Light" w:hAnsi="Poppins Light" w:cs="Poppins Light"/>
          <w:sz w:val="20"/>
          <w:szCs w:val="20"/>
        </w:rPr>
        <w:t>enseignes tels que Decathlon ou Zara.</w:t>
      </w:r>
    </w:p>
    <w:p w14:paraId="524DCEE2" w14:textId="724A3370" w:rsidR="00F25466" w:rsidRDefault="00F25466" w:rsidP="00F25466">
      <w:pPr>
        <w:jc w:val="both"/>
        <w:rPr>
          <w:rFonts w:ascii="Poppins Light" w:hAnsi="Poppins Light" w:cs="Poppins Light"/>
          <w:sz w:val="20"/>
          <w:szCs w:val="20"/>
        </w:rPr>
      </w:pPr>
      <w:r w:rsidRPr="00C564FD">
        <w:rPr>
          <w:rFonts w:ascii="Poppins Light" w:hAnsi="Poppins Light" w:cs="Poppins Light"/>
          <w:sz w:val="20"/>
          <w:szCs w:val="20"/>
        </w:rPr>
        <w:t>Un deuxième élément de réponse</w:t>
      </w:r>
      <w:r>
        <w:rPr>
          <w:rFonts w:ascii="Poppins Light" w:hAnsi="Poppins Light" w:cs="Poppins Light"/>
          <w:sz w:val="20"/>
          <w:szCs w:val="20"/>
        </w:rPr>
        <w:t xml:space="preserve"> : </w:t>
      </w:r>
      <w:r w:rsidRPr="00C564FD">
        <w:rPr>
          <w:rFonts w:ascii="Poppins Light" w:hAnsi="Poppins Light" w:cs="Poppins Light"/>
          <w:sz w:val="20"/>
          <w:szCs w:val="20"/>
        </w:rPr>
        <w:t xml:space="preserve">la date du 1er janvier 2025. A partir de cette date, tous les textiles, chaussures et linges de maison devront être collectés séparément et revalorisés. Dans ce contexte, de nombreuses communes devront compléter voir développer les solutions de collecte sélective de textiles sur leurs territoires afin de collecter les quelques 15 kg par habitant de vêtements évacués chaque année par leurs citoyens. </w:t>
      </w:r>
    </w:p>
    <w:p w14:paraId="0E069C41" w14:textId="50E0DBDA" w:rsidR="00F25466" w:rsidRPr="0051490D" w:rsidRDefault="00F25466" w:rsidP="00F25466">
      <w:pPr>
        <w:jc w:val="both"/>
        <w:rPr>
          <w:rFonts w:ascii="Poppins Light" w:hAnsi="Poppins Light" w:cs="Poppins Light"/>
          <w:sz w:val="20"/>
          <w:szCs w:val="20"/>
        </w:rPr>
      </w:pPr>
      <w:r w:rsidRPr="0051490D">
        <w:rPr>
          <w:rFonts w:ascii="Poppins Light" w:hAnsi="Poppins Light" w:cs="Poppins Light"/>
          <w:sz w:val="20"/>
          <w:szCs w:val="20"/>
        </w:rPr>
        <w:lastRenderedPageBreak/>
        <w:t>Un troisième élément de réponse : une concurrence féroce entre les opérateurs de collecte textile actifs en Flandre, poussant de plus petits opérateurs</w:t>
      </w:r>
      <w:r w:rsidR="00E66D12">
        <w:rPr>
          <w:rFonts w:ascii="Poppins Light" w:hAnsi="Poppins Light" w:cs="Poppins Light"/>
          <w:sz w:val="20"/>
          <w:szCs w:val="20"/>
        </w:rPr>
        <w:t xml:space="preserve"> privés</w:t>
      </w:r>
      <w:r w:rsidRPr="0051490D">
        <w:rPr>
          <w:rFonts w:ascii="Poppins Light" w:hAnsi="Poppins Light" w:cs="Poppins Light"/>
          <w:sz w:val="20"/>
          <w:szCs w:val="20"/>
        </w:rPr>
        <w:t xml:space="preserve"> à se tourner vers d’autres marchés</w:t>
      </w:r>
      <w:r w:rsidR="00F731C7">
        <w:rPr>
          <w:rFonts w:ascii="Poppins Light" w:hAnsi="Poppins Light" w:cs="Poppins Light"/>
          <w:sz w:val="20"/>
          <w:szCs w:val="20"/>
        </w:rPr>
        <w:t>, comme la Wallonie ou la France.</w:t>
      </w:r>
    </w:p>
    <w:p w14:paraId="46C09B71" w14:textId="61032666" w:rsidR="00B14E55" w:rsidRDefault="00F25466" w:rsidP="00C564FD">
      <w:pPr>
        <w:jc w:val="both"/>
        <w:rPr>
          <w:rStyle w:val="DefaultFontHxMailStyle"/>
          <w:rFonts w:ascii="Poppins Light" w:hAnsi="Poppins Light" w:cs="Poppins Light"/>
          <w:sz w:val="20"/>
          <w:szCs w:val="20"/>
        </w:rPr>
      </w:pPr>
      <w:r w:rsidRPr="00C564FD">
        <w:rPr>
          <w:rFonts w:ascii="Poppins Light" w:hAnsi="Poppins Light" w:cs="Poppins Light"/>
          <w:sz w:val="20"/>
          <w:szCs w:val="20"/>
        </w:rPr>
        <w:t>Un dernier élément de réponse et non des moindres</w:t>
      </w:r>
      <w:r>
        <w:rPr>
          <w:rFonts w:ascii="Poppins Light" w:hAnsi="Poppins Light" w:cs="Poppins Light"/>
          <w:sz w:val="20"/>
          <w:szCs w:val="20"/>
        </w:rPr>
        <w:t> :</w:t>
      </w:r>
      <w:r w:rsidRPr="00C564FD">
        <w:rPr>
          <w:rFonts w:ascii="Poppins Light" w:hAnsi="Poppins Light" w:cs="Poppins Light"/>
          <w:sz w:val="20"/>
          <w:szCs w:val="20"/>
        </w:rPr>
        <w:t xml:space="preserve"> l’arrivée prochaine d’une REP textile en Belgique qui bousculera, sans aucun doute, le marché de la seconde main. Par la mise en place d’un système de responsabilité élargie des producteurs textile, une </w:t>
      </w:r>
      <w:r w:rsidR="00000763" w:rsidRPr="00C564FD">
        <w:rPr>
          <w:rFonts w:ascii="Poppins Light" w:hAnsi="Poppins Light" w:cs="Poppins Light"/>
          <w:sz w:val="20"/>
          <w:szCs w:val="20"/>
        </w:rPr>
        <w:t>écocontribution</w:t>
      </w:r>
      <w:r w:rsidRPr="00C564FD">
        <w:rPr>
          <w:rFonts w:ascii="Poppins Light" w:hAnsi="Poppins Light" w:cs="Poppins Light"/>
          <w:sz w:val="20"/>
          <w:szCs w:val="20"/>
        </w:rPr>
        <w:t xml:space="preserve"> sera imposée aux producteurs de textiles afin notamment de financer la collecte, le traitement et la revalorisation des textiles en fin de vie. Une fois de plus, la perspective que peut représenter ce financement est également une opportunité qui ne laisse pas indifférentes certaines entreprises opportunistes, comme c’est déjà le cas en Hollande et en France où un </w:t>
      </w:r>
      <w:r w:rsidRPr="000F4FE8">
        <w:rPr>
          <w:rFonts w:ascii="Poppins Light" w:hAnsi="Poppins Light" w:cs="Poppins Light"/>
          <w:sz w:val="20"/>
          <w:szCs w:val="20"/>
        </w:rPr>
        <w:t>tel système est en place.</w:t>
      </w:r>
    </w:p>
    <w:p w14:paraId="1FB4A17E" w14:textId="77777777" w:rsidR="00A85E8D" w:rsidRDefault="00A85E8D" w:rsidP="00C564FD">
      <w:pPr>
        <w:jc w:val="both"/>
        <w:rPr>
          <w:rStyle w:val="DefaultFontHxMailStyle"/>
          <w:rFonts w:ascii="Poppins Light" w:hAnsi="Poppins Light" w:cs="Poppins Light"/>
          <w:sz w:val="20"/>
          <w:szCs w:val="20"/>
        </w:rPr>
      </w:pPr>
    </w:p>
    <w:p w14:paraId="5F432FF9" w14:textId="23055C5A" w:rsidR="00C564FD" w:rsidRDefault="00C564FD" w:rsidP="00C564FD">
      <w:pPr>
        <w:jc w:val="both"/>
        <w:rPr>
          <w:rStyle w:val="DefaultFontHxMailStyle"/>
          <w:rFonts w:ascii="Poppins Light" w:hAnsi="Poppins Light" w:cs="Poppins Light"/>
          <w:sz w:val="20"/>
          <w:szCs w:val="20"/>
        </w:rPr>
      </w:pPr>
      <w:r w:rsidRPr="00C564FD">
        <w:rPr>
          <w:rStyle w:val="DefaultFontHxMailStyle"/>
          <w:rFonts w:ascii="Poppins Light" w:hAnsi="Poppins Light" w:cs="Poppins Light"/>
          <w:sz w:val="20"/>
          <w:szCs w:val="20"/>
        </w:rPr>
        <w:t>A propos…</w:t>
      </w:r>
    </w:p>
    <w:p w14:paraId="7A41AB98" w14:textId="7D0C610A" w:rsidR="00752AC1" w:rsidRDefault="003B0B2E" w:rsidP="00C564FD">
      <w:pPr>
        <w:jc w:val="both"/>
        <w:rPr>
          <w:rFonts w:ascii="Poppins Light" w:hAnsi="Poppins Light" w:cs="Poppins Light"/>
          <w:sz w:val="20"/>
          <w:szCs w:val="20"/>
        </w:rPr>
      </w:pPr>
      <w:r w:rsidRPr="003B0B2E">
        <w:rPr>
          <w:rFonts w:ascii="Poppins Light" w:hAnsi="Poppins Light" w:cs="Poppins Light"/>
          <w:sz w:val="20"/>
          <w:szCs w:val="20"/>
        </w:rPr>
        <w:t xml:space="preserve">La </w:t>
      </w:r>
      <w:r w:rsidR="00752AC1">
        <w:rPr>
          <w:rFonts w:ascii="Poppins Light" w:hAnsi="Poppins Light" w:cs="Poppins Light"/>
          <w:sz w:val="20"/>
          <w:szCs w:val="20"/>
        </w:rPr>
        <w:t>F</w:t>
      </w:r>
      <w:r w:rsidRPr="003B0B2E">
        <w:rPr>
          <w:rFonts w:ascii="Poppins Light" w:hAnsi="Poppins Light" w:cs="Poppins Light"/>
          <w:sz w:val="20"/>
          <w:szCs w:val="20"/>
        </w:rPr>
        <w:t xml:space="preserve">édération RESSOURCES représente </w:t>
      </w:r>
      <w:r w:rsidR="00523E89">
        <w:rPr>
          <w:rFonts w:ascii="Poppins Light" w:hAnsi="Poppins Light" w:cs="Poppins Light"/>
          <w:sz w:val="20"/>
          <w:szCs w:val="20"/>
        </w:rPr>
        <w:t>75</w:t>
      </w:r>
      <w:r w:rsidRPr="003B0B2E">
        <w:rPr>
          <w:rFonts w:ascii="Poppins Light" w:hAnsi="Poppins Light" w:cs="Poppins Light"/>
          <w:sz w:val="20"/>
          <w:szCs w:val="20"/>
        </w:rPr>
        <w:t xml:space="preserve"> entreprises sociales et circulaires du secteur de la réutilisation des biens et des matières en Wallonie et à Bruxelles. Elle défend les intérêts de ses membres et les accompagne dans la création de valeurs économiques, sociales et environnementales. </w:t>
      </w:r>
    </w:p>
    <w:p w14:paraId="70C59FE8" w14:textId="5682FD71" w:rsidR="003B0B2E" w:rsidRPr="00C564FD" w:rsidRDefault="00532651" w:rsidP="00C564FD">
      <w:pPr>
        <w:jc w:val="both"/>
        <w:rPr>
          <w:rFonts w:ascii="Poppins Light" w:hAnsi="Poppins Light" w:cs="Poppins Light"/>
          <w:sz w:val="20"/>
          <w:szCs w:val="20"/>
        </w:rPr>
      </w:pPr>
      <w:hyperlink r:id="rId9" w:history="1">
        <w:r w:rsidR="00752AC1" w:rsidRPr="00CB7ED2">
          <w:rPr>
            <w:rStyle w:val="Lienhypertexte"/>
            <w:rFonts w:ascii="Poppins Light" w:hAnsi="Poppins Light" w:cs="Poppins Light"/>
            <w:sz w:val="20"/>
            <w:szCs w:val="20"/>
          </w:rPr>
          <w:t>www.res-sources.be</w:t>
        </w:r>
      </w:hyperlink>
      <w:r w:rsidR="00752AC1">
        <w:rPr>
          <w:rFonts w:ascii="Poppins Light" w:hAnsi="Poppins Light" w:cs="Poppins Light"/>
          <w:sz w:val="20"/>
          <w:szCs w:val="20"/>
        </w:rPr>
        <w:t xml:space="preserve"> </w:t>
      </w:r>
    </w:p>
    <w:p w14:paraId="3C507307" w14:textId="72EE2E65" w:rsidR="00480ED3" w:rsidRPr="00C564FD" w:rsidRDefault="00480ED3" w:rsidP="00480ED3">
      <w:pPr>
        <w:jc w:val="both"/>
        <w:rPr>
          <w:rStyle w:val="DefaultFontHxMailStyle"/>
          <w:rFonts w:ascii="Poppins Light" w:hAnsi="Poppins Light" w:cs="Poppins Light"/>
          <w:sz w:val="20"/>
          <w:szCs w:val="20"/>
        </w:rPr>
      </w:pPr>
      <w:r w:rsidRPr="00C564FD">
        <w:rPr>
          <w:rStyle w:val="DefaultFontHxMailStyle"/>
          <w:rFonts w:ascii="Poppins Light" w:hAnsi="Poppins Light" w:cs="Poppins Light"/>
          <w:sz w:val="20"/>
          <w:szCs w:val="20"/>
        </w:rPr>
        <w:t xml:space="preserve">Dans un contexte où </w:t>
      </w:r>
      <w:r w:rsidR="00C564FD">
        <w:rPr>
          <w:rStyle w:val="DefaultFontHxMailStyle"/>
          <w:rFonts w:ascii="Poppins Light" w:hAnsi="Poppins Light" w:cs="Poppins Light"/>
          <w:sz w:val="20"/>
          <w:szCs w:val="20"/>
        </w:rPr>
        <w:t>les vêtements de seconde main</w:t>
      </w:r>
      <w:r w:rsidRPr="00C564FD">
        <w:rPr>
          <w:rStyle w:val="DefaultFontHxMailStyle"/>
          <w:rFonts w:ascii="Poppins Light" w:hAnsi="Poppins Light" w:cs="Poppins Light"/>
          <w:sz w:val="20"/>
          <w:szCs w:val="20"/>
        </w:rPr>
        <w:t xml:space="preserve"> </w:t>
      </w:r>
      <w:r w:rsidR="00C564FD">
        <w:rPr>
          <w:rStyle w:val="DefaultFontHxMailStyle"/>
          <w:rFonts w:ascii="Poppins Light" w:hAnsi="Poppins Light" w:cs="Poppins Light"/>
          <w:sz w:val="20"/>
          <w:szCs w:val="20"/>
        </w:rPr>
        <w:t xml:space="preserve">ont le </w:t>
      </w:r>
      <w:r w:rsidRPr="00C564FD">
        <w:rPr>
          <w:rStyle w:val="DefaultFontHxMailStyle"/>
          <w:rFonts w:ascii="Poppins Light" w:hAnsi="Poppins Light" w:cs="Poppins Light"/>
          <w:sz w:val="20"/>
          <w:szCs w:val="20"/>
        </w:rPr>
        <w:t>vent en poupe, les entreprises sociales</w:t>
      </w:r>
      <w:r w:rsidR="00AA7E03">
        <w:rPr>
          <w:rStyle w:val="DefaultFontHxMailStyle"/>
          <w:rFonts w:ascii="Poppins Light" w:hAnsi="Poppins Light" w:cs="Poppins Light"/>
          <w:sz w:val="20"/>
          <w:szCs w:val="20"/>
        </w:rPr>
        <w:t xml:space="preserve"> et circulaires</w:t>
      </w:r>
      <w:r w:rsidRPr="00C564FD">
        <w:rPr>
          <w:rStyle w:val="DefaultFontHxMailStyle"/>
          <w:rFonts w:ascii="Poppins Light" w:hAnsi="Poppins Light" w:cs="Poppins Light"/>
          <w:sz w:val="20"/>
          <w:szCs w:val="20"/>
        </w:rPr>
        <w:t xml:space="preserve">, pionnières du secteur de la réutilisation se positionnent comme les professionnels du secteur apportant les garanties nécessaires aux partenaires publics et aux particuliers de plus en plus attentifs </w:t>
      </w:r>
      <w:r w:rsidRPr="00C564FD">
        <w:rPr>
          <w:rFonts w:ascii="Poppins Light" w:hAnsi="Poppins Light" w:cs="Poppins Light"/>
          <w:noProof/>
          <w:sz w:val="20"/>
          <w:szCs w:val="20"/>
        </w:rPr>
        <w:drawing>
          <wp:anchor distT="0" distB="0" distL="114300" distR="114300" simplePos="0" relativeHeight="251659264" behindDoc="0" locked="0" layoutInCell="1" allowOverlap="1" wp14:anchorId="75AF59E8" wp14:editId="631904F4">
            <wp:simplePos x="0" y="0"/>
            <wp:positionH relativeFrom="margin">
              <wp:align>left</wp:align>
            </wp:positionH>
            <wp:positionV relativeFrom="paragraph">
              <wp:posOffset>500380</wp:posOffset>
            </wp:positionV>
            <wp:extent cx="1170305" cy="828040"/>
            <wp:effectExtent l="0" t="0" r="0" b="0"/>
            <wp:wrapSquare wrapText="bothSides"/>
            <wp:docPr id="2" name="Image 2" descr="Une image contenant Graphique, clipart, graphism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clipart, graphisme, dessin humorist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828040"/>
                    </a:xfrm>
                    <a:prstGeom prst="rect">
                      <a:avLst/>
                    </a:prstGeom>
                    <a:noFill/>
                  </pic:spPr>
                </pic:pic>
              </a:graphicData>
            </a:graphic>
            <wp14:sizeRelH relativeFrom="page">
              <wp14:pctWidth>0</wp14:pctWidth>
            </wp14:sizeRelH>
            <wp14:sizeRelV relativeFrom="page">
              <wp14:pctHeight>0</wp14:pctHeight>
            </wp14:sizeRelV>
          </wp:anchor>
        </w:drawing>
      </w:r>
      <w:r w:rsidRPr="00C564FD">
        <w:rPr>
          <w:rStyle w:val="DefaultFontHxMailStyle"/>
          <w:rFonts w:ascii="Poppins Light" w:hAnsi="Poppins Light" w:cs="Poppins Light"/>
          <w:sz w:val="20"/>
          <w:szCs w:val="20"/>
        </w:rPr>
        <w:t>au besoin de transparence sur la gestion des dons</w:t>
      </w:r>
      <w:r w:rsidR="00D862D9">
        <w:rPr>
          <w:rStyle w:val="DefaultFontHxMailStyle"/>
          <w:rFonts w:ascii="Poppins Light" w:hAnsi="Poppins Light" w:cs="Poppins Light"/>
          <w:sz w:val="20"/>
          <w:szCs w:val="20"/>
        </w:rPr>
        <w:t>.</w:t>
      </w:r>
    </w:p>
    <w:p w14:paraId="0AEA8AF6" w14:textId="5A9766A2" w:rsidR="00480ED3" w:rsidRPr="00C564FD" w:rsidRDefault="00480ED3" w:rsidP="00480ED3">
      <w:pPr>
        <w:jc w:val="both"/>
        <w:rPr>
          <w:rStyle w:val="DefaultFontHxMailStyle"/>
          <w:rFonts w:ascii="Poppins Light" w:hAnsi="Poppins Light" w:cs="Poppins Light"/>
          <w:sz w:val="20"/>
          <w:szCs w:val="20"/>
        </w:rPr>
      </w:pPr>
      <w:r w:rsidRPr="00C564FD">
        <w:rPr>
          <w:rStyle w:val="DefaultFontHxMailStyle"/>
          <w:rFonts w:ascii="Poppins Light" w:hAnsi="Poppins Light" w:cs="Poppins Light"/>
          <w:sz w:val="20"/>
          <w:szCs w:val="20"/>
        </w:rPr>
        <w:t xml:space="preserve">En bref, si vous voulez avoir la garantie de soutenir une entreprise sociale et </w:t>
      </w:r>
      <w:r w:rsidR="00ED1B1D" w:rsidRPr="00C564FD">
        <w:rPr>
          <w:rStyle w:val="DefaultFontHxMailStyle"/>
          <w:rFonts w:ascii="Poppins Light" w:hAnsi="Poppins Light" w:cs="Poppins Light"/>
          <w:sz w:val="20"/>
          <w:szCs w:val="20"/>
        </w:rPr>
        <w:t>circulaire</w:t>
      </w:r>
      <w:r w:rsidRPr="00C564FD">
        <w:rPr>
          <w:rStyle w:val="DefaultFontHxMailStyle"/>
          <w:rFonts w:ascii="Poppins Light" w:hAnsi="Poppins Light" w:cs="Poppins Light"/>
          <w:sz w:val="20"/>
          <w:szCs w:val="20"/>
        </w:rPr>
        <w:t>, assurez-vous que l’autocollant</w:t>
      </w:r>
      <w:r w:rsidRPr="00C564FD">
        <w:rPr>
          <w:rStyle w:val="DefaultFontHxMailStyle"/>
          <w:rFonts w:ascii="Poppins Light" w:hAnsi="Poppins Light" w:cs="Poppins Light"/>
          <w:b/>
          <w:bCs/>
          <w:sz w:val="20"/>
          <w:szCs w:val="20"/>
        </w:rPr>
        <w:t xml:space="preserve"> Solid’R</w:t>
      </w:r>
      <w:r w:rsidRPr="00C564FD">
        <w:rPr>
          <w:rStyle w:val="DefaultFontHxMailStyle"/>
          <w:rFonts w:ascii="Poppins Light" w:hAnsi="Poppins Light" w:cs="Poppins Light"/>
          <w:sz w:val="20"/>
          <w:szCs w:val="20"/>
        </w:rPr>
        <w:t xml:space="preserve"> soit apposé sur la bulle à textile que vous souhaitez utiliser.</w:t>
      </w:r>
      <w:r w:rsidRPr="00C564FD">
        <w:rPr>
          <w:rFonts w:ascii="Poppins Light" w:hAnsi="Poppins Light" w:cs="Poppins Light"/>
          <w:noProof/>
          <w:sz w:val="20"/>
          <w:szCs w:val="20"/>
        </w:rPr>
        <w:t xml:space="preserve"> </w:t>
      </w:r>
      <w:r w:rsidR="00ED1B1D" w:rsidRPr="00C564FD">
        <w:rPr>
          <w:rStyle w:val="DefaultFontHxMailStyle"/>
          <w:rFonts w:ascii="Poppins Light" w:hAnsi="Poppins Light" w:cs="Poppins Light"/>
          <w:sz w:val="20"/>
          <w:szCs w:val="20"/>
        </w:rPr>
        <w:t>24</w:t>
      </w:r>
      <w:r w:rsidRPr="00C564FD">
        <w:rPr>
          <w:rStyle w:val="DefaultFontHxMailStyle"/>
          <w:rFonts w:ascii="Poppins Light" w:hAnsi="Poppins Light" w:cs="Poppins Light"/>
          <w:sz w:val="20"/>
          <w:szCs w:val="20"/>
        </w:rPr>
        <w:t xml:space="preserve"> entreprises sont labellisées </w:t>
      </w:r>
      <w:r w:rsidRPr="00B639D6">
        <w:rPr>
          <w:rStyle w:val="DefaultFontHxMailStyle"/>
          <w:rFonts w:ascii="Poppins Light" w:hAnsi="Poppins Light" w:cs="Poppins Light"/>
          <w:b/>
          <w:bCs/>
          <w:sz w:val="20"/>
          <w:szCs w:val="20"/>
        </w:rPr>
        <w:t>Solid’R</w:t>
      </w:r>
      <w:r w:rsidRPr="00C564FD">
        <w:rPr>
          <w:rStyle w:val="DefaultFontHxMailStyle"/>
          <w:rFonts w:ascii="Poppins Light" w:hAnsi="Poppins Light" w:cs="Poppins Light"/>
          <w:sz w:val="20"/>
          <w:szCs w:val="20"/>
        </w:rPr>
        <w:t xml:space="preserve"> en Europe dont 1</w:t>
      </w:r>
      <w:r w:rsidR="00ED1B1D" w:rsidRPr="00C564FD">
        <w:rPr>
          <w:rStyle w:val="DefaultFontHxMailStyle"/>
          <w:rFonts w:ascii="Poppins Light" w:hAnsi="Poppins Light" w:cs="Poppins Light"/>
          <w:sz w:val="20"/>
          <w:szCs w:val="20"/>
        </w:rPr>
        <w:t>3</w:t>
      </w:r>
      <w:r w:rsidRPr="00C564FD">
        <w:rPr>
          <w:rStyle w:val="DefaultFontHxMailStyle"/>
          <w:rFonts w:ascii="Poppins Light" w:hAnsi="Poppins Light" w:cs="Poppins Light"/>
          <w:sz w:val="20"/>
          <w:szCs w:val="20"/>
        </w:rPr>
        <w:t xml:space="preserve"> entreprises en Belgique </w:t>
      </w:r>
      <w:r w:rsidRPr="00B639D6">
        <w:rPr>
          <w:rStyle w:val="DefaultFontHxMailStyle"/>
          <w:rFonts w:ascii="Poppins Light" w:hAnsi="Poppins Light" w:cs="Poppins Light"/>
          <w:b/>
          <w:bCs/>
          <w:sz w:val="20"/>
          <w:szCs w:val="20"/>
        </w:rPr>
        <w:t>: La Poudrière, Oxfam Magasins du Monde, Oxfam-Solidarité, Rezippons la Terre, Fleur Service Social, la Fol’Fouille, Terre, la Ressourcerie Le Carré, le Centre d’Entraide de Jette, Les Petits Riens, les 3R, Wereld Missie Hulp et Salvatoriaanse Ontwikkelingshulp</w:t>
      </w:r>
      <w:r w:rsidRPr="00C564FD">
        <w:rPr>
          <w:rStyle w:val="DefaultFontHxMailStyle"/>
          <w:rFonts w:ascii="Poppins Light" w:hAnsi="Poppins Light" w:cs="Poppins Light"/>
          <w:sz w:val="20"/>
          <w:szCs w:val="20"/>
        </w:rPr>
        <w:t xml:space="preserve">. </w:t>
      </w:r>
    </w:p>
    <w:p w14:paraId="536A26EF" w14:textId="6BDFE2A5" w:rsidR="00C564FD" w:rsidRDefault="00480ED3" w:rsidP="00480ED3">
      <w:pPr>
        <w:jc w:val="both"/>
        <w:rPr>
          <w:rStyle w:val="DefaultFontHxMailStyle"/>
          <w:rFonts w:ascii="Poppins Light" w:hAnsi="Poppins Light" w:cs="Poppins Light"/>
          <w:sz w:val="20"/>
          <w:szCs w:val="20"/>
        </w:rPr>
      </w:pPr>
      <w:r w:rsidRPr="00C564FD">
        <w:rPr>
          <w:rStyle w:val="DefaultFontHxMailStyle"/>
          <w:rFonts w:ascii="Poppins Light" w:hAnsi="Poppins Light" w:cs="Poppins Light"/>
          <w:sz w:val="20"/>
          <w:szCs w:val="20"/>
        </w:rPr>
        <w:t xml:space="preserve">Plus d’info : </w:t>
      </w:r>
      <w:hyperlink r:id="rId11" w:history="1">
        <w:r w:rsidR="00ED1B1D" w:rsidRPr="00C564FD">
          <w:rPr>
            <w:rStyle w:val="Lienhypertexte"/>
            <w:rFonts w:ascii="Poppins Light" w:hAnsi="Poppins Light" w:cs="Poppins Light"/>
            <w:sz w:val="20"/>
            <w:szCs w:val="20"/>
          </w:rPr>
          <w:t>http://www.solidr.eu/</w:t>
        </w:r>
      </w:hyperlink>
    </w:p>
    <w:p w14:paraId="27C72CFF" w14:textId="33976E2B" w:rsidR="00480ED3" w:rsidRPr="00C564FD" w:rsidRDefault="00480ED3" w:rsidP="00480ED3">
      <w:pPr>
        <w:jc w:val="both"/>
        <w:rPr>
          <w:rStyle w:val="DefaultFontHxMailStyle"/>
          <w:rFonts w:ascii="Poppins Light" w:hAnsi="Poppins Light" w:cs="Poppins Light"/>
          <w:b/>
          <w:bCs/>
          <w:sz w:val="20"/>
          <w:szCs w:val="20"/>
        </w:rPr>
      </w:pPr>
      <w:r w:rsidRPr="00C564FD">
        <w:rPr>
          <w:rStyle w:val="DefaultFontHxMailStyle"/>
          <w:rFonts w:ascii="Poppins Light" w:hAnsi="Poppins Light" w:cs="Poppins Light"/>
          <w:b/>
          <w:bCs/>
          <w:sz w:val="20"/>
          <w:szCs w:val="20"/>
        </w:rPr>
        <w:t>Contact presse :</w:t>
      </w:r>
    </w:p>
    <w:p w14:paraId="5BA85410" w14:textId="6E3F4035" w:rsidR="00C564FD" w:rsidRPr="00C564FD" w:rsidRDefault="00480ED3" w:rsidP="00C564FD">
      <w:pPr>
        <w:jc w:val="both"/>
        <w:rPr>
          <w:rFonts w:ascii="Poppins Light" w:hAnsi="Poppins Light" w:cs="Poppins Light"/>
          <w:color w:val="0563C1"/>
          <w:sz w:val="20"/>
          <w:szCs w:val="20"/>
          <w:u w:val="single"/>
        </w:rPr>
      </w:pPr>
      <w:r w:rsidRPr="00C564FD">
        <w:rPr>
          <w:rStyle w:val="DefaultFontHxMailStyle"/>
          <w:rFonts w:ascii="Poppins Light" w:hAnsi="Poppins Light" w:cs="Poppins Light"/>
          <w:sz w:val="20"/>
          <w:szCs w:val="20"/>
        </w:rPr>
        <w:t>Franck Kerckhof –</w:t>
      </w:r>
      <w:r w:rsidR="00B639D6">
        <w:rPr>
          <w:rStyle w:val="DefaultFontHxMailStyle"/>
          <w:rFonts w:ascii="Poppins Light" w:hAnsi="Poppins Light" w:cs="Poppins Light"/>
          <w:sz w:val="20"/>
          <w:szCs w:val="20"/>
        </w:rPr>
        <w:t xml:space="preserve"> Fédération RESSOURCES</w:t>
      </w:r>
      <w:r w:rsidR="00752AC1">
        <w:rPr>
          <w:rFonts w:ascii="Poppins Light" w:hAnsi="Poppins Light" w:cs="Poppins Light"/>
          <w:sz w:val="20"/>
          <w:szCs w:val="20"/>
        </w:rPr>
        <w:t xml:space="preserve"> </w:t>
      </w:r>
      <w:r w:rsidRPr="00C564FD">
        <w:rPr>
          <w:rStyle w:val="DefaultFontHxMailStyle"/>
          <w:rFonts w:ascii="Poppins Light" w:hAnsi="Poppins Light" w:cs="Poppins Light"/>
          <w:sz w:val="20"/>
          <w:szCs w:val="20"/>
        </w:rPr>
        <w:t xml:space="preserve">– 0475/29.85.36 – </w:t>
      </w:r>
      <w:hyperlink r:id="rId12" w:history="1">
        <w:r w:rsidRPr="00C564FD">
          <w:rPr>
            <w:rStyle w:val="Lienhypertexte"/>
            <w:rFonts w:ascii="Poppins Light" w:hAnsi="Poppins Light" w:cs="Poppins Light"/>
            <w:sz w:val="20"/>
            <w:szCs w:val="20"/>
          </w:rPr>
          <w:t>f.kerckhof@res-sources.be</w:t>
        </w:r>
      </w:hyperlink>
    </w:p>
    <w:sectPr w:rsidR="00C564FD" w:rsidRPr="00C564FD" w:rsidSect="00E85812">
      <w:headerReference w:type="default" r:id="rId13"/>
      <w:footerReference w:type="default" r:id="rId14"/>
      <w:pgSz w:w="11906" w:h="16838"/>
      <w:pgMar w:top="284" w:right="1418" w:bottom="42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2B7A" w14:textId="77777777" w:rsidR="00E85812" w:rsidRDefault="00E85812" w:rsidP="00480ED3">
      <w:pPr>
        <w:spacing w:after="0" w:line="240" w:lineRule="auto"/>
      </w:pPr>
      <w:r>
        <w:separator/>
      </w:r>
    </w:p>
  </w:endnote>
  <w:endnote w:type="continuationSeparator" w:id="0">
    <w:p w14:paraId="0608E4E6" w14:textId="77777777" w:rsidR="00E85812" w:rsidRDefault="00E85812" w:rsidP="0048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altName w:val="Times New Roman"/>
    <w:panose1 w:val="00000400000000000000"/>
    <w:charset w:val="00"/>
    <w:family w:val="modern"/>
    <w:notTrueType/>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931C" w14:textId="77777777" w:rsidR="00C564FD" w:rsidRDefault="00C564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0DAD" w14:textId="77777777" w:rsidR="00E85812" w:rsidRDefault="00E85812" w:rsidP="00480ED3">
      <w:pPr>
        <w:spacing w:after="0" w:line="240" w:lineRule="auto"/>
      </w:pPr>
      <w:r>
        <w:separator/>
      </w:r>
    </w:p>
  </w:footnote>
  <w:footnote w:type="continuationSeparator" w:id="0">
    <w:p w14:paraId="0AED897E" w14:textId="77777777" w:rsidR="00E85812" w:rsidRDefault="00E85812" w:rsidP="00480ED3">
      <w:pPr>
        <w:spacing w:after="0" w:line="240" w:lineRule="auto"/>
      </w:pPr>
      <w:r>
        <w:continuationSeparator/>
      </w:r>
    </w:p>
  </w:footnote>
  <w:footnote w:id="1">
    <w:p w14:paraId="0F8C953E" w14:textId="06F05B18" w:rsidR="009D3C2B" w:rsidRPr="009D3C2B" w:rsidRDefault="009D3C2B">
      <w:pPr>
        <w:pStyle w:val="Notedebasdepage"/>
        <w:rPr>
          <w:lang w:val="fr-FR"/>
        </w:rPr>
      </w:pPr>
      <w:r>
        <w:rPr>
          <w:rStyle w:val="Appelnotedebasdep"/>
        </w:rPr>
        <w:footnoteRef/>
      </w:r>
      <w:r>
        <w:t xml:space="preserve"> </w:t>
      </w:r>
      <w:r>
        <w:rPr>
          <w:lang w:val="fr-FR"/>
        </w:rPr>
        <w:t>Source Comeos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71E9" w14:textId="77777777" w:rsidR="007D47E8" w:rsidRDefault="00532651">
    <w:r>
      <w:rPr>
        <w:noProof/>
      </w:rPr>
      <w:drawing>
        <wp:inline distT="0" distB="0" distL="0" distR="0" wp14:anchorId="5C3A9A21" wp14:editId="4F37C52B">
          <wp:extent cx="1884048" cy="451485"/>
          <wp:effectExtent l="0" t="0" r="1902" b="0"/>
          <wp:docPr id="1"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84048" cy="451485"/>
                  </a:xfrm>
                  <a:prstGeom prst="rect">
                    <a:avLst/>
                  </a:prstGeom>
                  <a:noFill/>
                  <a:ln>
                    <a:noFill/>
                    <a:prstDash/>
                  </a:ln>
                </pic:spPr>
              </pic:pic>
            </a:graphicData>
          </a:graphic>
        </wp:inline>
      </w:drawing>
    </w:r>
    <w:r>
      <w:rPr>
        <w:rStyle w:val="DefaultFontHxMailStyle"/>
      </w:rPr>
      <w:tab/>
    </w:r>
    <w:r>
      <w:rPr>
        <w:rStyle w:val="DefaultFontHxMailSty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D3"/>
    <w:rsid w:val="00000763"/>
    <w:rsid w:val="00042FB1"/>
    <w:rsid w:val="000B10B9"/>
    <w:rsid w:val="000C1AE0"/>
    <w:rsid w:val="000E488F"/>
    <w:rsid w:val="000F07DE"/>
    <w:rsid w:val="000F4FE8"/>
    <w:rsid w:val="00103252"/>
    <w:rsid w:val="001141E4"/>
    <w:rsid w:val="001863C2"/>
    <w:rsid w:val="001930C9"/>
    <w:rsid w:val="001A2D61"/>
    <w:rsid w:val="001D3791"/>
    <w:rsid w:val="001F0BC4"/>
    <w:rsid w:val="001F1E5C"/>
    <w:rsid w:val="001F4DDA"/>
    <w:rsid w:val="002301E9"/>
    <w:rsid w:val="00277848"/>
    <w:rsid w:val="00286F24"/>
    <w:rsid w:val="00290007"/>
    <w:rsid w:val="00290EC5"/>
    <w:rsid w:val="002C5268"/>
    <w:rsid w:val="00300F3D"/>
    <w:rsid w:val="00325C20"/>
    <w:rsid w:val="00383DF4"/>
    <w:rsid w:val="0039125A"/>
    <w:rsid w:val="003A46FD"/>
    <w:rsid w:val="003B0B2E"/>
    <w:rsid w:val="003B13C1"/>
    <w:rsid w:val="003C0415"/>
    <w:rsid w:val="003E3230"/>
    <w:rsid w:val="003F064F"/>
    <w:rsid w:val="003F4C75"/>
    <w:rsid w:val="00457F53"/>
    <w:rsid w:val="00472140"/>
    <w:rsid w:val="00480ED3"/>
    <w:rsid w:val="004872CB"/>
    <w:rsid w:val="004A6219"/>
    <w:rsid w:val="004B2C1C"/>
    <w:rsid w:val="004B545F"/>
    <w:rsid w:val="004D2A01"/>
    <w:rsid w:val="004E6315"/>
    <w:rsid w:val="004F3EA2"/>
    <w:rsid w:val="004F421F"/>
    <w:rsid w:val="00504426"/>
    <w:rsid w:val="0051490D"/>
    <w:rsid w:val="00523E89"/>
    <w:rsid w:val="00542649"/>
    <w:rsid w:val="00592BC6"/>
    <w:rsid w:val="005A0033"/>
    <w:rsid w:val="005C3DA9"/>
    <w:rsid w:val="005F4129"/>
    <w:rsid w:val="006142B3"/>
    <w:rsid w:val="00624F47"/>
    <w:rsid w:val="0063427B"/>
    <w:rsid w:val="00687E82"/>
    <w:rsid w:val="006A7CBF"/>
    <w:rsid w:val="006C3BE4"/>
    <w:rsid w:val="006D6922"/>
    <w:rsid w:val="006E4DD2"/>
    <w:rsid w:val="00740ADB"/>
    <w:rsid w:val="00752AC1"/>
    <w:rsid w:val="0076028C"/>
    <w:rsid w:val="007868A8"/>
    <w:rsid w:val="007B795B"/>
    <w:rsid w:val="007D4447"/>
    <w:rsid w:val="007D47E8"/>
    <w:rsid w:val="008044AE"/>
    <w:rsid w:val="00892E47"/>
    <w:rsid w:val="008B1094"/>
    <w:rsid w:val="008B7B49"/>
    <w:rsid w:val="008D0781"/>
    <w:rsid w:val="008D130C"/>
    <w:rsid w:val="00934441"/>
    <w:rsid w:val="00991DDA"/>
    <w:rsid w:val="009B67F7"/>
    <w:rsid w:val="009D3C2B"/>
    <w:rsid w:val="00A355FA"/>
    <w:rsid w:val="00A50C67"/>
    <w:rsid w:val="00A53B42"/>
    <w:rsid w:val="00A85E8D"/>
    <w:rsid w:val="00AA7E03"/>
    <w:rsid w:val="00AB2A32"/>
    <w:rsid w:val="00AC1351"/>
    <w:rsid w:val="00AF0D85"/>
    <w:rsid w:val="00B12FE7"/>
    <w:rsid w:val="00B14E55"/>
    <w:rsid w:val="00B476F5"/>
    <w:rsid w:val="00B639D6"/>
    <w:rsid w:val="00B80F3D"/>
    <w:rsid w:val="00BB78CA"/>
    <w:rsid w:val="00BC7AB2"/>
    <w:rsid w:val="00C564FD"/>
    <w:rsid w:val="00C60713"/>
    <w:rsid w:val="00C91A6D"/>
    <w:rsid w:val="00CA488B"/>
    <w:rsid w:val="00CC49C8"/>
    <w:rsid w:val="00CC5E21"/>
    <w:rsid w:val="00CD3EE9"/>
    <w:rsid w:val="00CD685D"/>
    <w:rsid w:val="00CE478F"/>
    <w:rsid w:val="00CE4AD0"/>
    <w:rsid w:val="00D00E80"/>
    <w:rsid w:val="00D30F59"/>
    <w:rsid w:val="00D51ACD"/>
    <w:rsid w:val="00D862D9"/>
    <w:rsid w:val="00D931CB"/>
    <w:rsid w:val="00DC3D28"/>
    <w:rsid w:val="00E0257B"/>
    <w:rsid w:val="00E06C77"/>
    <w:rsid w:val="00E1088D"/>
    <w:rsid w:val="00E12845"/>
    <w:rsid w:val="00E33482"/>
    <w:rsid w:val="00E66D12"/>
    <w:rsid w:val="00E85812"/>
    <w:rsid w:val="00E8708A"/>
    <w:rsid w:val="00EB2E92"/>
    <w:rsid w:val="00ED1B1D"/>
    <w:rsid w:val="00EF0C3A"/>
    <w:rsid w:val="00F14230"/>
    <w:rsid w:val="00F25466"/>
    <w:rsid w:val="00F43478"/>
    <w:rsid w:val="00F4575D"/>
    <w:rsid w:val="00F62A9F"/>
    <w:rsid w:val="00F635DC"/>
    <w:rsid w:val="00F64790"/>
    <w:rsid w:val="00F731C7"/>
    <w:rsid w:val="00F74CB0"/>
    <w:rsid w:val="00F929DF"/>
    <w:rsid w:val="00FC4D93"/>
    <w:rsid w:val="00FE08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EA92"/>
  <w15:chartTrackingRefBased/>
  <w15:docId w15:val="{A4BEF120-3568-47A0-944C-0DF000BD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D3"/>
  </w:style>
  <w:style w:type="paragraph" w:styleId="Titre1">
    <w:name w:val="heading 1"/>
    <w:basedOn w:val="Normal"/>
    <w:next w:val="Normal"/>
    <w:link w:val="Titre1Car"/>
    <w:uiPriority w:val="9"/>
    <w:qFormat/>
    <w:rsid w:val="00480ED3"/>
    <w:pPr>
      <w:suppressAutoHyphens/>
      <w:autoSpaceDN w:val="0"/>
      <w:spacing w:after="0" w:line="240" w:lineRule="auto"/>
      <w:jc w:val="center"/>
      <w:textAlignment w:val="baseline"/>
      <w:outlineLvl w:val="0"/>
    </w:pPr>
    <w:rPr>
      <w:rFonts w:ascii="Poppins Light" w:eastAsia="Times New Roman" w:hAnsi="Poppins Light" w:cs="Poppins Light"/>
      <w:b/>
      <w:bCs/>
      <w:color w:val="2E74B5" w:themeColor="accent5" w:themeShade="BF"/>
      <w:sz w:val="28"/>
      <w:szCs w:val="28"/>
      <w:lang w:eastAsia="fr-BE"/>
    </w:rPr>
  </w:style>
  <w:style w:type="paragraph" w:styleId="Titre2">
    <w:name w:val="heading 2"/>
    <w:basedOn w:val="Normal"/>
    <w:next w:val="Normal"/>
    <w:link w:val="Titre2Car"/>
    <w:uiPriority w:val="9"/>
    <w:unhideWhenUsed/>
    <w:qFormat/>
    <w:rsid w:val="00480ED3"/>
    <w:pPr>
      <w:jc w:val="both"/>
      <w:outlineLvl w:val="1"/>
    </w:pPr>
    <w:rPr>
      <w:rFonts w:ascii="Poppins Light" w:hAnsi="Poppins Light" w:cs="Poppins Light"/>
      <w:b/>
      <w:bCs/>
      <w:color w:val="2E74B5" w:themeColor="accent5"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0ED3"/>
    <w:rPr>
      <w:rFonts w:ascii="Poppins Light" w:eastAsia="Times New Roman" w:hAnsi="Poppins Light" w:cs="Poppins Light"/>
      <w:b/>
      <w:bCs/>
      <w:color w:val="2E74B5" w:themeColor="accent5" w:themeShade="BF"/>
      <w:sz w:val="28"/>
      <w:szCs w:val="28"/>
      <w:lang w:eastAsia="fr-BE"/>
    </w:rPr>
  </w:style>
  <w:style w:type="character" w:customStyle="1" w:styleId="Titre2Car">
    <w:name w:val="Titre 2 Car"/>
    <w:basedOn w:val="Policepardfaut"/>
    <w:link w:val="Titre2"/>
    <w:uiPriority w:val="9"/>
    <w:rsid w:val="00480ED3"/>
    <w:rPr>
      <w:rFonts w:ascii="Poppins Light" w:hAnsi="Poppins Light" w:cs="Poppins Light"/>
      <w:b/>
      <w:bCs/>
      <w:color w:val="2E74B5" w:themeColor="accent5" w:themeShade="BF"/>
    </w:rPr>
  </w:style>
  <w:style w:type="character" w:customStyle="1" w:styleId="DefaultFontHxMailStyle">
    <w:name w:val="Default Font HxMail Style"/>
    <w:basedOn w:val="Policepardfaut"/>
    <w:rsid w:val="00480ED3"/>
    <w:rPr>
      <w:rFonts w:ascii="Calibri Light" w:hAnsi="Calibri Light" w:cs="Calibri Light"/>
      <w:b w:val="0"/>
      <w:bCs w:val="0"/>
      <w:i w:val="0"/>
      <w:iCs w:val="0"/>
      <w:strike w:val="0"/>
      <w:dstrike w:val="0"/>
      <w:color w:val="auto"/>
      <w:u w:val="none"/>
    </w:rPr>
  </w:style>
  <w:style w:type="character" w:styleId="Lienhypertexte">
    <w:name w:val="Hyperlink"/>
    <w:basedOn w:val="Policepardfaut"/>
    <w:rsid w:val="00480ED3"/>
    <w:rPr>
      <w:color w:val="0563C1"/>
      <w:u w:val="single"/>
    </w:rPr>
  </w:style>
  <w:style w:type="paragraph" w:styleId="Notedefin">
    <w:name w:val="endnote text"/>
    <w:basedOn w:val="Normal"/>
    <w:link w:val="NotedefinCar"/>
    <w:rsid w:val="00480ED3"/>
    <w:pPr>
      <w:suppressAutoHyphens/>
      <w:autoSpaceDN w:val="0"/>
      <w:spacing w:after="0" w:line="240" w:lineRule="auto"/>
      <w:textAlignment w:val="baseline"/>
    </w:pPr>
    <w:rPr>
      <w:rFonts w:ascii="Calibri" w:eastAsia="Times New Roman" w:hAnsi="Calibri" w:cs="Times New Roman"/>
      <w:sz w:val="20"/>
      <w:szCs w:val="20"/>
      <w:lang w:eastAsia="fr-BE"/>
    </w:rPr>
  </w:style>
  <w:style w:type="character" w:customStyle="1" w:styleId="NotedefinCar">
    <w:name w:val="Note de fin Car"/>
    <w:basedOn w:val="Policepardfaut"/>
    <w:link w:val="Notedefin"/>
    <w:rsid w:val="00480ED3"/>
    <w:rPr>
      <w:rFonts w:ascii="Calibri" w:eastAsia="Times New Roman" w:hAnsi="Calibri" w:cs="Times New Roman"/>
      <w:sz w:val="20"/>
      <w:szCs w:val="20"/>
      <w:lang w:eastAsia="fr-BE"/>
    </w:rPr>
  </w:style>
  <w:style w:type="character" w:styleId="Appeldenotedefin">
    <w:name w:val="endnote reference"/>
    <w:basedOn w:val="Policepardfaut"/>
    <w:rsid w:val="00480ED3"/>
    <w:rPr>
      <w:position w:val="0"/>
      <w:vertAlign w:val="superscript"/>
    </w:rPr>
  </w:style>
  <w:style w:type="paragraph" w:styleId="Notedebasdepage">
    <w:name w:val="footnote text"/>
    <w:basedOn w:val="Normal"/>
    <w:link w:val="NotedebasdepageCar"/>
    <w:uiPriority w:val="99"/>
    <w:semiHidden/>
    <w:unhideWhenUsed/>
    <w:rsid w:val="009D3C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D3C2B"/>
    <w:rPr>
      <w:sz w:val="20"/>
      <w:szCs w:val="20"/>
    </w:rPr>
  </w:style>
  <w:style w:type="character" w:styleId="Appelnotedebasdep">
    <w:name w:val="footnote reference"/>
    <w:basedOn w:val="Policepardfaut"/>
    <w:uiPriority w:val="99"/>
    <w:semiHidden/>
    <w:unhideWhenUsed/>
    <w:rsid w:val="009D3C2B"/>
    <w:rPr>
      <w:vertAlign w:val="superscript"/>
    </w:rPr>
  </w:style>
  <w:style w:type="character" w:styleId="Lienhypertextesuivivisit">
    <w:name w:val="FollowedHyperlink"/>
    <w:basedOn w:val="Policepardfaut"/>
    <w:uiPriority w:val="99"/>
    <w:semiHidden/>
    <w:unhideWhenUsed/>
    <w:rsid w:val="00ED1B1D"/>
    <w:rPr>
      <w:color w:val="954F72" w:themeColor="followedHyperlink"/>
      <w:u w:val="single"/>
    </w:rPr>
  </w:style>
  <w:style w:type="paragraph" w:styleId="En-tte">
    <w:name w:val="header"/>
    <w:basedOn w:val="Normal"/>
    <w:link w:val="En-tteCar"/>
    <w:uiPriority w:val="99"/>
    <w:unhideWhenUsed/>
    <w:rsid w:val="00C564FD"/>
    <w:pPr>
      <w:tabs>
        <w:tab w:val="center" w:pos="4536"/>
        <w:tab w:val="right" w:pos="9072"/>
      </w:tabs>
      <w:spacing w:after="0" w:line="240" w:lineRule="auto"/>
    </w:pPr>
  </w:style>
  <w:style w:type="character" w:customStyle="1" w:styleId="En-tteCar">
    <w:name w:val="En-tête Car"/>
    <w:basedOn w:val="Policepardfaut"/>
    <w:link w:val="En-tte"/>
    <w:uiPriority w:val="99"/>
    <w:rsid w:val="00C564FD"/>
  </w:style>
  <w:style w:type="paragraph" w:styleId="Pieddepage">
    <w:name w:val="footer"/>
    <w:basedOn w:val="Normal"/>
    <w:link w:val="PieddepageCar"/>
    <w:uiPriority w:val="99"/>
    <w:unhideWhenUsed/>
    <w:rsid w:val="00C564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4FD"/>
  </w:style>
  <w:style w:type="character" w:styleId="Mentionnonrsolue">
    <w:name w:val="Unresolved Mention"/>
    <w:basedOn w:val="Policepardfaut"/>
    <w:uiPriority w:val="99"/>
    <w:semiHidden/>
    <w:unhideWhenUsed/>
    <w:rsid w:val="00B63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f.kerckhof@res-sources.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lidr.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res-sources.b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4F4D89C092142B39CA074F1064EBE" ma:contentTypeVersion="18" ma:contentTypeDescription="Crée un document." ma:contentTypeScope="" ma:versionID="bf7ec2a6fde94c407e55728c2f7d3116">
  <xsd:schema xmlns:xsd="http://www.w3.org/2001/XMLSchema" xmlns:xs="http://www.w3.org/2001/XMLSchema" xmlns:p="http://schemas.microsoft.com/office/2006/metadata/properties" xmlns:ns2="0b5eaf0f-6460-40b3-95b7-f7e93121c17d" xmlns:ns3="b6282ac0-bdeb-4a2d-88f6-ed744addf719" targetNamespace="http://schemas.microsoft.com/office/2006/metadata/properties" ma:root="true" ma:fieldsID="66753ddc0b12498da806b613c3c5f212" ns2:_="" ns3:_="">
    <xsd:import namespace="0b5eaf0f-6460-40b3-95b7-f7e93121c17d"/>
    <xsd:import namespace="b6282ac0-bdeb-4a2d-88f6-ed744addf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eaf0f-6460-40b3-95b7-f7e93121c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906b1fc-cabe-466c-bf27-ceded299a5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82ac0-bdeb-4a2d-88f6-ed744addf71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f62e5ec-0548-4bf4-bbb8-1189f2458427}" ma:internalName="TaxCatchAll" ma:showField="CatchAllData" ma:web="b6282ac0-bdeb-4a2d-88f6-ed744addf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06B9C-EFAD-4AB8-B7D6-4A593651CB6D}">
  <ds:schemaRefs>
    <ds:schemaRef ds:uri="http://schemas.openxmlformats.org/officeDocument/2006/bibliography"/>
  </ds:schemaRefs>
</ds:datastoreItem>
</file>

<file path=customXml/itemProps2.xml><?xml version="1.0" encoding="utf-8"?>
<ds:datastoreItem xmlns:ds="http://schemas.openxmlformats.org/officeDocument/2006/customXml" ds:itemID="{FF1C2265-AB42-486E-BDFC-F2CF47FCA7E9}">
  <ds:schemaRefs>
    <ds:schemaRef ds:uri="http://schemas.microsoft.com/sharepoint/v3/contenttype/forms"/>
  </ds:schemaRefs>
</ds:datastoreItem>
</file>

<file path=customXml/itemProps3.xml><?xml version="1.0" encoding="utf-8"?>
<ds:datastoreItem xmlns:ds="http://schemas.openxmlformats.org/officeDocument/2006/customXml" ds:itemID="{4E2902EF-375B-4592-8038-AE28DB01E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eaf0f-6460-40b3-95b7-f7e93121c17d"/>
    <ds:schemaRef ds:uri="b6282ac0-bdeb-4a2d-88f6-ed744addf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6594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KERCKHOF</dc:creator>
  <cp:keywords/>
  <dc:description/>
  <cp:lastModifiedBy>Franck KERCKHOF</cp:lastModifiedBy>
  <cp:revision>2</cp:revision>
  <dcterms:created xsi:type="dcterms:W3CDTF">2024-02-09T11:09:00Z</dcterms:created>
  <dcterms:modified xsi:type="dcterms:W3CDTF">2024-02-09T11:09:00Z</dcterms:modified>
</cp:coreProperties>
</file>